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63" w:rsidRPr="004F51FA" w:rsidRDefault="00ED6863" w:rsidP="00ED6863">
      <w:pPr>
        <w:rPr>
          <w:lang w:val="uk-UA"/>
        </w:rPr>
      </w:pPr>
    </w:p>
    <w:p w:rsidR="00ED6863" w:rsidRPr="004F51FA" w:rsidRDefault="00ED6863" w:rsidP="00ED6863">
      <w:pPr>
        <w:rPr>
          <w:lang w:val="uk-UA"/>
        </w:rPr>
      </w:pPr>
    </w:p>
    <w:p w:rsidR="00ED6863" w:rsidRPr="004F51FA" w:rsidRDefault="00ED6863" w:rsidP="00ED6863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6863" w:rsidRPr="004F51FA" w:rsidRDefault="00ED6863" w:rsidP="00ED6863">
      <w:pPr>
        <w:rPr>
          <w:lang w:val="uk-UA"/>
        </w:rPr>
      </w:pPr>
    </w:p>
    <w:p w:rsidR="00ED6863" w:rsidRPr="004F51FA" w:rsidRDefault="00ED6863" w:rsidP="00ED6863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ED6863" w:rsidRPr="004F51FA" w:rsidRDefault="00ED6863" w:rsidP="00ED6863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ED6863" w:rsidRPr="004F51FA" w:rsidRDefault="00ED6863" w:rsidP="00ED6863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ED6863" w:rsidRPr="004F51FA" w:rsidRDefault="00ED6863" w:rsidP="00ED6863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ED6863" w:rsidRPr="004F51FA" w:rsidRDefault="00ED6863" w:rsidP="00ED6863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>
        <w:rPr>
          <w:b/>
          <w:bCs/>
          <w:color w:val="000000"/>
          <w:lang w:val="uk-UA" w:eastAsia="ar-SA"/>
        </w:rPr>
        <w:t>ПРИЙНЯТЕ</w:t>
      </w:r>
      <w:r w:rsidR="007F2BE5">
        <w:rPr>
          <w:b/>
          <w:bCs/>
          <w:color w:val="000000"/>
          <w:lang w:val="uk-UA" w:eastAsia="ar-SA"/>
        </w:rPr>
        <w:t xml:space="preserve"> </w:t>
      </w:r>
      <w:r w:rsidR="00230018" w:rsidRPr="004F51FA">
        <w:rPr>
          <w:b/>
          <w:bCs/>
          <w:color w:val="000000"/>
          <w:lang w:val="uk-UA" w:eastAsia="ar-SA"/>
        </w:rPr>
        <w:t>VІ</w:t>
      </w:r>
      <w:r w:rsidR="00230018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ED6863" w:rsidRPr="004F51FA" w:rsidRDefault="00ED6863" w:rsidP="00ED6863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ED6863" w:rsidRPr="004F51FA" w:rsidRDefault="00ED6863" w:rsidP="00ED6863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3D09F0">
        <w:rPr>
          <w:sz w:val="28"/>
          <w:szCs w:val="28"/>
          <w:lang w:val="uk-UA"/>
        </w:rPr>
        <w:t>12.02.2021 р.</w:t>
      </w:r>
      <w:bookmarkStart w:id="0" w:name="_GoBack"/>
      <w:bookmarkEnd w:id="0"/>
      <w:r w:rsidR="00514BF6">
        <w:rPr>
          <w:sz w:val="28"/>
          <w:szCs w:val="28"/>
          <w:lang w:val="uk-UA"/>
        </w:rPr>
        <w:t xml:space="preserve"> № </w:t>
      </w:r>
      <w:r w:rsidR="003D09F0">
        <w:rPr>
          <w:sz w:val="28"/>
          <w:szCs w:val="28"/>
          <w:lang w:val="uk-UA"/>
        </w:rPr>
        <w:t>247</w:t>
      </w:r>
    </w:p>
    <w:p w:rsidR="00ED6863" w:rsidRDefault="00ED6863" w:rsidP="00ED6863">
      <w:pPr>
        <w:ind w:right="4251"/>
        <w:jc w:val="both"/>
        <w:rPr>
          <w:sz w:val="28"/>
          <w:szCs w:val="28"/>
          <w:lang w:val="uk-UA"/>
        </w:rPr>
      </w:pPr>
    </w:p>
    <w:p w:rsidR="00ED6863" w:rsidRPr="00230018" w:rsidRDefault="00ED6863" w:rsidP="00230018">
      <w:pPr>
        <w:tabs>
          <w:tab w:val="left" w:pos="4678"/>
          <w:tab w:val="left" w:pos="4820"/>
        </w:tabs>
        <w:ind w:right="4109"/>
        <w:jc w:val="both"/>
        <w:rPr>
          <w:sz w:val="28"/>
          <w:szCs w:val="28"/>
          <w:lang w:val="uk-UA"/>
        </w:rPr>
      </w:pPr>
      <w:r w:rsidRPr="00230018">
        <w:rPr>
          <w:sz w:val="28"/>
          <w:szCs w:val="28"/>
          <w:lang w:val="uk-UA"/>
        </w:rPr>
        <w:t xml:space="preserve">Про затвердження проекту землеустрою щодо відведення </w:t>
      </w:r>
      <w:r w:rsidR="00F65054" w:rsidRPr="00230018">
        <w:rPr>
          <w:sz w:val="28"/>
          <w:szCs w:val="28"/>
          <w:lang w:val="uk-UA"/>
        </w:rPr>
        <w:t>земельних ділянок</w:t>
      </w:r>
      <w:r w:rsidR="003A0BE8" w:rsidRPr="00230018">
        <w:rPr>
          <w:sz w:val="28"/>
          <w:szCs w:val="28"/>
          <w:lang w:val="uk-UA"/>
        </w:rPr>
        <w:t xml:space="preserve"> у власність </w:t>
      </w:r>
      <w:r w:rsidR="00201338" w:rsidRPr="00230018">
        <w:rPr>
          <w:sz w:val="28"/>
          <w:szCs w:val="28"/>
          <w:lang w:val="uk-UA"/>
        </w:rPr>
        <w:t>гр</w:t>
      </w:r>
      <w:r w:rsidR="00F65054" w:rsidRPr="00230018">
        <w:rPr>
          <w:sz w:val="28"/>
          <w:szCs w:val="28"/>
          <w:lang w:val="uk-UA"/>
        </w:rPr>
        <w:t xml:space="preserve">омадянам </w:t>
      </w:r>
      <w:r w:rsidR="00416921" w:rsidRPr="00230018">
        <w:rPr>
          <w:sz w:val="28"/>
          <w:szCs w:val="28"/>
          <w:lang w:val="uk-UA"/>
        </w:rPr>
        <w:t xml:space="preserve">Дідковській В.Я., Богачовій Н.М., Крулік П.У., Харечко А.А., Герасименку А.А., Сорокіній Н.В., Сорокіну В.В., Заікіній Л.В., Заікіну В.С., Черненку О.В., Єфімову Р.О., Кудрі В.О. </w:t>
      </w:r>
    </w:p>
    <w:p w:rsidR="00ED6863" w:rsidRPr="00230018" w:rsidRDefault="00ED6863" w:rsidP="00ED6863">
      <w:pPr>
        <w:rPr>
          <w:sz w:val="28"/>
          <w:szCs w:val="28"/>
          <w:lang w:val="uk-UA"/>
        </w:rPr>
      </w:pPr>
    </w:p>
    <w:p w:rsidR="00ED6863" w:rsidRPr="00230018" w:rsidRDefault="00ED6863" w:rsidP="00ED6863">
      <w:pPr>
        <w:shd w:val="clear" w:color="auto" w:fill="FFFFFF"/>
        <w:tabs>
          <w:tab w:val="left" w:pos="1944"/>
          <w:tab w:val="left" w:pos="6617"/>
        </w:tabs>
        <w:ind w:firstLine="720"/>
        <w:jc w:val="both"/>
        <w:rPr>
          <w:color w:val="000000" w:themeColor="text1"/>
          <w:spacing w:val="-1"/>
          <w:sz w:val="28"/>
          <w:szCs w:val="28"/>
          <w:lang w:val="uk-UA"/>
        </w:rPr>
      </w:pPr>
      <w:r w:rsidRPr="00230018">
        <w:rPr>
          <w:color w:val="000000" w:themeColor="text1"/>
          <w:sz w:val="28"/>
          <w:szCs w:val="28"/>
          <w:lang w:val="uk-UA"/>
        </w:rPr>
        <w:t xml:space="preserve">Відповідно до п.34 частини першої статті 26 Закону України «Про місцеве </w:t>
      </w:r>
      <w:r w:rsidRPr="00230018">
        <w:rPr>
          <w:color w:val="000000" w:themeColor="text1"/>
          <w:spacing w:val="-1"/>
          <w:sz w:val="28"/>
          <w:szCs w:val="28"/>
          <w:lang w:val="uk-UA"/>
        </w:rPr>
        <w:t>самоврядування в Україні», статей 12,</w:t>
      </w:r>
      <w:r w:rsidR="00F65054" w:rsidRPr="00230018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="00FC5BFE" w:rsidRPr="00230018">
        <w:rPr>
          <w:color w:val="000000" w:themeColor="text1"/>
          <w:spacing w:val="-1"/>
          <w:sz w:val="28"/>
          <w:szCs w:val="28"/>
          <w:lang w:val="uk-UA"/>
        </w:rPr>
        <w:t>22</w:t>
      </w:r>
      <w:r w:rsidRPr="00230018">
        <w:rPr>
          <w:color w:val="000000" w:themeColor="text1"/>
          <w:spacing w:val="-1"/>
          <w:sz w:val="28"/>
          <w:szCs w:val="28"/>
          <w:lang w:val="uk-UA"/>
        </w:rPr>
        <w:t>,</w:t>
      </w:r>
      <w:r w:rsidR="00FC5BFE" w:rsidRPr="00230018">
        <w:rPr>
          <w:color w:val="000000" w:themeColor="text1"/>
          <w:spacing w:val="-1"/>
          <w:sz w:val="28"/>
          <w:szCs w:val="28"/>
          <w:lang w:val="uk-UA"/>
        </w:rPr>
        <w:t xml:space="preserve"> 33,</w:t>
      </w:r>
      <w:r w:rsidR="00F65054" w:rsidRPr="00230018">
        <w:rPr>
          <w:color w:val="000000" w:themeColor="text1"/>
          <w:spacing w:val="-1"/>
          <w:sz w:val="28"/>
          <w:szCs w:val="28"/>
          <w:lang w:val="uk-UA"/>
        </w:rPr>
        <w:t xml:space="preserve"> 116, 118, </w:t>
      </w:r>
      <w:r w:rsidRPr="00230018">
        <w:rPr>
          <w:color w:val="000000" w:themeColor="text1"/>
          <w:spacing w:val="-1"/>
          <w:sz w:val="28"/>
          <w:szCs w:val="28"/>
          <w:lang w:val="uk-UA"/>
        </w:rPr>
        <w:t>121,</w:t>
      </w:r>
      <w:r w:rsidR="00F65054" w:rsidRPr="00230018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="00FC5BFE" w:rsidRPr="00230018">
        <w:rPr>
          <w:color w:val="000000" w:themeColor="text1"/>
          <w:spacing w:val="-1"/>
          <w:sz w:val="28"/>
          <w:szCs w:val="28"/>
          <w:lang w:val="uk-UA"/>
        </w:rPr>
        <w:t xml:space="preserve">122, </w:t>
      </w:r>
      <w:r w:rsidRPr="00230018">
        <w:rPr>
          <w:color w:val="000000" w:themeColor="text1"/>
          <w:spacing w:val="-1"/>
          <w:sz w:val="28"/>
          <w:szCs w:val="28"/>
          <w:lang w:val="uk-UA"/>
        </w:rPr>
        <w:t>125,</w:t>
      </w:r>
      <w:r w:rsidR="00F65054" w:rsidRPr="00230018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Pr="00230018">
        <w:rPr>
          <w:color w:val="000000" w:themeColor="text1"/>
          <w:spacing w:val="-1"/>
          <w:sz w:val="28"/>
          <w:szCs w:val="28"/>
          <w:lang w:val="uk-UA"/>
        </w:rPr>
        <w:t>126, 186 Земельного к</w:t>
      </w:r>
      <w:r w:rsidR="00F65054" w:rsidRPr="00230018">
        <w:rPr>
          <w:color w:val="000000" w:themeColor="text1"/>
          <w:spacing w:val="-1"/>
          <w:sz w:val="28"/>
          <w:szCs w:val="28"/>
          <w:lang w:val="uk-UA"/>
        </w:rPr>
        <w:t xml:space="preserve">одексу України, Закону України </w:t>
      </w:r>
      <w:r w:rsidRPr="00230018">
        <w:rPr>
          <w:color w:val="000000" w:themeColor="text1"/>
          <w:spacing w:val="-1"/>
          <w:sz w:val="28"/>
          <w:szCs w:val="28"/>
          <w:lang w:val="uk-UA"/>
        </w:rPr>
        <w:t xml:space="preserve">«Про землеустрій», </w:t>
      </w:r>
      <w:r w:rsidR="00F65054" w:rsidRPr="00230018">
        <w:rPr>
          <w:color w:val="000000" w:themeColor="text1"/>
          <w:spacing w:val="-1"/>
          <w:sz w:val="28"/>
          <w:szCs w:val="28"/>
          <w:lang w:val="uk-UA"/>
        </w:rPr>
        <w:t>Закону України «</w:t>
      </w:r>
      <w:r w:rsidR="00FC5BFE" w:rsidRPr="00230018">
        <w:rPr>
          <w:color w:val="000000" w:themeColor="text1"/>
          <w:spacing w:val="-1"/>
          <w:sz w:val="28"/>
          <w:szCs w:val="28"/>
          <w:lang w:val="uk-UA"/>
        </w:rPr>
        <w:t>Про особисте селянське господарство</w:t>
      </w:r>
      <w:r w:rsidR="00F65054" w:rsidRPr="00230018">
        <w:rPr>
          <w:color w:val="000000" w:themeColor="text1"/>
          <w:spacing w:val="-1"/>
          <w:sz w:val="28"/>
          <w:szCs w:val="28"/>
          <w:lang w:val="uk-UA"/>
        </w:rPr>
        <w:t>», на підставі заяв</w:t>
      </w:r>
      <w:r w:rsidRPr="00230018">
        <w:rPr>
          <w:color w:val="000000" w:themeColor="text1"/>
          <w:spacing w:val="-1"/>
          <w:sz w:val="28"/>
          <w:szCs w:val="28"/>
          <w:lang w:val="uk-UA"/>
        </w:rPr>
        <w:t xml:space="preserve"> гр</w:t>
      </w:r>
      <w:r w:rsidR="00230018">
        <w:rPr>
          <w:color w:val="000000" w:themeColor="text1"/>
          <w:spacing w:val="-1"/>
          <w:sz w:val="28"/>
          <w:szCs w:val="28"/>
          <w:lang w:val="uk-UA"/>
        </w:rPr>
        <w:t>омадян</w:t>
      </w:r>
      <w:r w:rsidR="00F65054" w:rsidRPr="00230018">
        <w:rPr>
          <w:color w:val="000000" w:themeColor="text1"/>
          <w:spacing w:val="-1"/>
          <w:sz w:val="28"/>
          <w:szCs w:val="28"/>
          <w:lang w:val="uk-UA"/>
        </w:rPr>
        <w:t xml:space="preserve"> </w:t>
      </w:r>
      <w:r w:rsidR="00416921" w:rsidRPr="00230018">
        <w:rPr>
          <w:sz w:val="28"/>
          <w:szCs w:val="28"/>
          <w:lang w:val="uk-UA"/>
        </w:rPr>
        <w:t>Дідковської В.Я., Богачової Н.М.</w:t>
      </w:r>
      <w:r w:rsidR="00230018">
        <w:rPr>
          <w:sz w:val="28"/>
          <w:szCs w:val="28"/>
          <w:lang w:val="uk-UA"/>
        </w:rPr>
        <w:t>, Крулік П.У.</w:t>
      </w:r>
      <w:r w:rsidR="00416921" w:rsidRPr="00230018">
        <w:rPr>
          <w:sz w:val="28"/>
          <w:szCs w:val="28"/>
          <w:lang w:val="uk-UA"/>
        </w:rPr>
        <w:t>, Харечко А.А., Герасименка А.А.</w:t>
      </w:r>
      <w:r w:rsidR="00230018">
        <w:rPr>
          <w:sz w:val="28"/>
          <w:szCs w:val="28"/>
          <w:lang w:val="uk-UA"/>
        </w:rPr>
        <w:t>, Сорокіної Н.В.</w:t>
      </w:r>
      <w:r w:rsidR="00416921" w:rsidRPr="00230018">
        <w:rPr>
          <w:sz w:val="28"/>
          <w:szCs w:val="28"/>
          <w:lang w:val="uk-UA"/>
        </w:rPr>
        <w:t>, Сорокіна В.В., Заікіної Л.В.</w:t>
      </w:r>
      <w:r w:rsidR="00230018">
        <w:rPr>
          <w:sz w:val="28"/>
          <w:szCs w:val="28"/>
          <w:lang w:val="uk-UA"/>
        </w:rPr>
        <w:t>, Заікіна В.С.</w:t>
      </w:r>
      <w:r w:rsidR="00416921" w:rsidRPr="00230018">
        <w:rPr>
          <w:sz w:val="28"/>
          <w:szCs w:val="28"/>
          <w:lang w:val="uk-UA"/>
        </w:rPr>
        <w:t>, Черненка О.</w:t>
      </w:r>
      <w:r w:rsidR="00230018">
        <w:rPr>
          <w:sz w:val="28"/>
          <w:szCs w:val="28"/>
          <w:lang w:val="uk-UA"/>
        </w:rPr>
        <w:t>В.</w:t>
      </w:r>
      <w:r w:rsidR="00416921" w:rsidRPr="00230018">
        <w:rPr>
          <w:sz w:val="28"/>
          <w:szCs w:val="28"/>
          <w:lang w:val="uk-UA"/>
        </w:rPr>
        <w:t>, Єфімова Р.О., Кудрі В.О.</w:t>
      </w:r>
      <w:r w:rsidR="00FC5BFE" w:rsidRPr="00230018">
        <w:rPr>
          <w:sz w:val="28"/>
          <w:szCs w:val="28"/>
          <w:lang w:val="uk-UA"/>
        </w:rPr>
        <w:t xml:space="preserve"> від 03.02.2021 р.</w:t>
      </w:r>
      <w:r w:rsidR="00C00020" w:rsidRPr="00230018">
        <w:rPr>
          <w:sz w:val="28"/>
          <w:szCs w:val="28"/>
          <w:lang w:val="uk-UA"/>
        </w:rPr>
        <w:t xml:space="preserve"> та </w:t>
      </w:r>
      <w:r w:rsidRPr="00230018">
        <w:rPr>
          <w:color w:val="000000" w:themeColor="text1"/>
          <w:spacing w:val="-1"/>
          <w:sz w:val="28"/>
          <w:szCs w:val="28"/>
          <w:lang w:val="uk-UA"/>
        </w:rPr>
        <w:t xml:space="preserve">враховуючи висновок постійної комісії селищної ради з питань </w:t>
      </w:r>
      <w:r w:rsidRPr="00230018">
        <w:rPr>
          <w:color w:val="000000" w:themeColor="text1"/>
          <w:sz w:val="28"/>
          <w:szCs w:val="28"/>
          <w:lang w:val="uk-UA"/>
        </w:rPr>
        <w:t xml:space="preserve">екології, земельних відносин, розвитку села та охорони навколишнього середовища від </w:t>
      </w:r>
      <w:r w:rsidR="00230018">
        <w:rPr>
          <w:color w:val="000000" w:themeColor="text1"/>
          <w:sz w:val="28"/>
          <w:szCs w:val="28"/>
          <w:lang w:val="uk-UA"/>
        </w:rPr>
        <w:t xml:space="preserve">            </w:t>
      </w:r>
      <w:r w:rsidR="00CB00DA">
        <w:rPr>
          <w:color w:val="000000" w:themeColor="text1"/>
          <w:sz w:val="28"/>
          <w:szCs w:val="28"/>
          <w:lang w:val="uk-UA"/>
        </w:rPr>
        <w:t>11.02</w:t>
      </w:r>
      <w:r w:rsidR="00230018">
        <w:rPr>
          <w:color w:val="000000" w:themeColor="text1"/>
          <w:sz w:val="28"/>
          <w:szCs w:val="28"/>
          <w:lang w:val="uk-UA"/>
        </w:rPr>
        <w:t>.</w:t>
      </w:r>
      <w:r w:rsidRPr="00230018">
        <w:rPr>
          <w:color w:val="000000" w:themeColor="text1"/>
          <w:sz w:val="28"/>
          <w:szCs w:val="28"/>
          <w:lang w:val="uk-UA"/>
        </w:rPr>
        <w:t xml:space="preserve">2021 р. протокол № </w:t>
      </w:r>
      <w:r w:rsidR="003A0BE8" w:rsidRPr="00230018">
        <w:rPr>
          <w:color w:val="000000" w:themeColor="text1"/>
          <w:sz w:val="28"/>
          <w:szCs w:val="28"/>
          <w:lang w:val="uk-UA"/>
        </w:rPr>
        <w:t>4</w:t>
      </w:r>
      <w:r w:rsidRPr="00230018">
        <w:rPr>
          <w:color w:val="000000" w:themeColor="text1"/>
          <w:sz w:val="28"/>
          <w:szCs w:val="28"/>
          <w:lang w:val="uk-UA"/>
        </w:rPr>
        <w:t xml:space="preserve">, </w:t>
      </w:r>
      <w:r w:rsidRPr="00230018">
        <w:rPr>
          <w:color w:val="000000" w:themeColor="text1"/>
          <w:spacing w:val="-1"/>
          <w:sz w:val="28"/>
          <w:szCs w:val="28"/>
          <w:lang w:val="uk-UA"/>
        </w:rPr>
        <w:t>селищна рада</w:t>
      </w:r>
    </w:p>
    <w:p w:rsidR="00ED6863" w:rsidRPr="00230018" w:rsidRDefault="00ED6863" w:rsidP="00ED6863">
      <w:pPr>
        <w:shd w:val="clear" w:color="auto" w:fill="FFFFFF"/>
        <w:tabs>
          <w:tab w:val="left" w:pos="1944"/>
          <w:tab w:val="left" w:pos="6617"/>
        </w:tabs>
        <w:jc w:val="center"/>
        <w:rPr>
          <w:b/>
          <w:color w:val="000000" w:themeColor="text1"/>
          <w:sz w:val="28"/>
          <w:szCs w:val="28"/>
          <w:lang w:val="uk-UA"/>
        </w:rPr>
      </w:pPr>
      <w:r w:rsidRPr="00230018">
        <w:rPr>
          <w:b/>
          <w:color w:val="000000" w:themeColor="text1"/>
          <w:sz w:val="28"/>
          <w:szCs w:val="28"/>
          <w:lang w:val="uk-UA"/>
        </w:rPr>
        <w:t>В</w:t>
      </w:r>
      <w:r w:rsidR="00230018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230018">
        <w:rPr>
          <w:b/>
          <w:color w:val="000000" w:themeColor="text1"/>
          <w:sz w:val="28"/>
          <w:szCs w:val="28"/>
          <w:lang w:val="uk-UA"/>
        </w:rPr>
        <w:t>И Р І Ш И Л А:</w:t>
      </w:r>
    </w:p>
    <w:p w:rsidR="00ED6863" w:rsidRPr="00230018" w:rsidRDefault="00ED6863" w:rsidP="00AB49A6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230018">
        <w:rPr>
          <w:color w:val="000000" w:themeColor="text1"/>
          <w:sz w:val="28"/>
          <w:szCs w:val="28"/>
          <w:lang w:val="uk-UA"/>
        </w:rPr>
        <w:t xml:space="preserve">1. </w:t>
      </w:r>
      <w:r w:rsidRPr="00230018">
        <w:rPr>
          <w:color w:val="000000" w:themeColor="text1"/>
          <w:spacing w:val="-2"/>
          <w:sz w:val="28"/>
          <w:szCs w:val="28"/>
          <w:lang w:val="uk-UA"/>
        </w:rPr>
        <w:t>З</w:t>
      </w:r>
      <w:r w:rsidRPr="00230018">
        <w:rPr>
          <w:color w:val="000000" w:themeColor="text1"/>
          <w:sz w:val="28"/>
          <w:szCs w:val="28"/>
          <w:lang w:val="uk-UA"/>
        </w:rPr>
        <w:t xml:space="preserve">атвердити проект землеустрою щодо відведення </w:t>
      </w:r>
      <w:r w:rsidR="00680263" w:rsidRPr="00230018">
        <w:rPr>
          <w:color w:val="000000" w:themeColor="text1"/>
          <w:sz w:val="28"/>
          <w:szCs w:val="28"/>
          <w:lang w:val="uk-UA"/>
        </w:rPr>
        <w:t xml:space="preserve">земельних ділянок у власність гр. </w:t>
      </w:r>
      <w:r w:rsidR="00E221B6" w:rsidRPr="00230018">
        <w:rPr>
          <w:sz w:val="28"/>
          <w:szCs w:val="28"/>
          <w:lang w:val="uk-UA"/>
        </w:rPr>
        <w:t>Дідковській Валентині Яківні, Богачовій Надії Михайлівні, Крулік Парас</w:t>
      </w:r>
      <w:r w:rsidR="00230018">
        <w:rPr>
          <w:sz w:val="28"/>
          <w:szCs w:val="28"/>
          <w:lang w:val="uk-UA"/>
        </w:rPr>
        <w:t>ц</w:t>
      </w:r>
      <w:r w:rsidR="00E221B6" w:rsidRPr="00230018">
        <w:rPr>
          <w:sz w:val="28"/>
          <w:szCs w:val="28"/>
          <w:lang w:val="uk-UA"/>
        </w:rPr>
        <w:t>і Устимівні, Харечко Антоніні Анатоліївні, Герасименку Артуру Артуровичу, Сорокіній Надії Володимирівні, Сорокіну Віктору Всеволодовичу, Заікіній Любов</w:t>
      </w:r>
      <w:r w:rsidR="00230018">
        <w:rPr>
          <w:sz w:val="28"/>
          <w:szCs w:val="28"/>
          <w:lang w:val="uk-UA"/>
        </w:rPr>
        <w:t>і</w:t>
      </w:r>
      <w:r w:rsidR="00E221B6" w:rsidRPr="00230018">
        <w:rPr>
          <w:sz w:val="28"/>
          <w:szCs w:val="28"/>
          <w:lang w:val="uk-UA"/>
        </w:rPr>
        <w:t xml:space="preserve"> Володимирівні, Заікіну Віктору Сергійовичу, Черненку Олексію Вячеславовичу, Єфімову Роману Олексійовичу, Кудрі Владиславу Олександровичу </w:t>
      </w:r>
      <w:r w:rsidR="001447AC" w:rsidRPr="00230018">
        <w:rPr>
          <w:color w:val="000000" w:themeColor="text1"/>
          <w:sz w:val="28"/>
          <w:szCs w:val="28"/>
          <w:lang w:val="uk-UA"/>
        </w:rPr>
        <w:t xml:space="preserve">(всього </w:t>
      </w:r>
      <w:r w:rsidR="00766AD5" w:rsidRPr="00230018">
        <w:rPr>
          <w:color w:val="000000" w:themeColor="text1"/>
          <w:sz w:val="28"/>
          <w:szCs w:val="28"/>
          <w:lang w:val="uk-UA"/>
        </w:rPr>
        <w:t>1</w:t>
      </w:r>
      <w:r w:rsidR="00E221B6" w:rsidRPr="00230018">
        <w:rPr>
          <w:color w:val="000000" w:themeColor="text1"/>
          <w:sz w:val="28"/>
          <w:szCs w:val="28"/>
          <w:lang w:val="uk-UA"/>
        </w:rPr>
        <w:t>2</w:t>
      </w:r>
      <w:r w:rsidR="00680263" w:rsidRPr="00230018">
        <w:rPr>
          <w:color w:val="000000" w:themeColor="text1"/>
          <w:sz w:val="28"/>
          <w:szCs w:val="28"/>
          <w:lang w:val="uk-UA"/>
        </w:rPr>
        <w:t xml:space="preserve"> громадян) </w:t>
      </w:r>
      <w:r w:rsidRPr="00230018">
        <w:rPr>
          <w:color w:val="000000" w:themeColor="text1"/>
          <w:sz w:val="28"/>
          <w:szCs w:val="28"/>
          <w:lang w:val="uk-UA"/>
        </w:rPr>
        <w:t xml:space="preserve">для </w:t>
      </w:r>
      <w:r w:rsidR="00680263" w:rsidRPr="00230018">
        <w:rPr>
          <w:color w:val="000000" w:themeColor="text1"/>
          <w:sz w:val="28"/>
          <w:szCs w:val="28"/>
          <w:lang w:val="uk-UA"/>
        </w:rPr>
        <w:t xml:space="preserve">ведення </w:t>
      </w:r>
      <w:r w:rsidR="001447AC" w:rsidRPr="00230018">
        <w:rPr>
          <w:color w:val="000000" w:themeColor="text1"/>
          <w:sz w:val="28"/>
          <w:szCs w:val="28"/>
          <w:lang w:val="uk-UA"/>
        </w:rPr>
        <w:t>особистого селянського господарства</w:t>
      </w:r>
      <w:r w:rsidR="00680263" w:rsidRPr="00230018">
        <w:rPr>
          <w:color w:val="000000" w:themeColor="text1"/>
          <w:sz w:val="28"/>
          <w:szCs w:val="28"/>
          <w:lang w:val="uk-UA"/>
        </w:rPr>
        <w:t xml:space="preserve"> </w:t>
      </w:r>
      <w:r w:rsidRPr="00230018">
        <w:rPr>
          <w:color w:val="000000" w:themeColor="text1"/>
          <w:sz w:val="28"/>
          <w:szCs w:val="28"/>
          <w:lang w:val="uk-UA"/>
        </w:rPr>
        <w:t xml:space="preserve">загальною площею </w:t>
      </w:r>
      <w:r w:rsidR="00D95B2E" w:rsidRPr="00230018">
        <w:rPr>
          <w:color w:val="000000" w:themeColor="text1"/>
          <w:sz w:val="28"/>
          <w:szCs w:val="28"/>
          <w:lang w:val="uk-UA"/>
        </w:rPr>
        <w:t>2</w:t>
      </w:r>
      <w:r w:rsidR="00E221B6" w:rsidRPr="00230018">
        <w:rPr>
          <w:color w:val="000000" w:themeColor="text1"/>
          <w:sz w:val="28"/>
          <w:szCs w:val="28"/>
          <w:lang w:val="uk-UA"/>
        </w:rPr>
        <w:t>4</w:t>
      </w:r>
      <w:r w:rsidR="00D95B2E" w:rsidRPr="00230018">
        <w:rPr>
          <w:color w:val="000000" w:themeColor="text1"/>
          <w:sz w:val="28"/>
          <w:szCs w:val="28"/>
          <w:lang w:val="uk-UA"/>
        </w:rPr>
        <w:t>,0000</w:t>
      </w:r>
      <w:r w:rsidRPr="00230018">
        <w:rPr>
          <w:color w:val="000000" w:themeColor="text1"/>
          <w:sz w:val="28"/>
          <w:szCs w:val="28"/>
          <w:lang w:val="uk-UA"/>
        </w:rPr>
        <w:t xml:space="preserve"> га</w:t>
      </w:r>
      <w:r w:rsidR="00680263" w:rsidRPr="00230018">
        <w:rPr>
          <w:color w:val="000000" w:themeColor="text1"/>
          <w:sz w:val="28"/>
          <w:szCs w:val="28"/>
          <w:lang w:val="uk-UA"/>
        </w:rPr>
        <w:t xml:space="preserve"> із земель державної власності сільськогосподарського призначення розташованих за межами населених пунктів на території </w:t>
      </w:r>
      <w:r w:rsidR="00B72681" w:rsidRPr="00230018">
        <w:rPr>
          <w:color w:val="000000" w:themeColor="text1"/>
          <w:sz w:val="28"/>
          <w:szCs w:val="28"/>
          <w:lang w:val="uk-UA"/>
        </w:rPr>
        <w:t>Чкалівської</w:t>
      </w:r>
      <w:r w:rsidR="00680263" w:rsidRPr="00230018">
        <w:rPr>
          <w:color w:val="000000" w:themeColor="text1"/>
          <w:sz w:val="28"/>
          <w:szCs w:val="28"/>
          <w:lang w:val="uk-UA"/>
        </w:rPr>
        <w:t xml:space="preserve"> сільської ради</w:t>
      </w:r>
      <w:r w:rsidR="00230018">
        <w:rPr>
          <w:color w:val="000000" w:themeColor="text1"/>
          <w:sz w:val="28"/>
          <w:szCs w:val="28"/>
          <w:lang w:val="uk-UA"/>
        </w:rPr>
        <w:t>,</w:t>
      </w:r>
      <w:r w:rsidR="00680263" w:rsidRPr="00230018">
        <w:rPr>
          <w:color w:val="000000" w:themeColor="text1"/>
          <w:sz w:val="28"/>
          <w:szCs w:val="28"/>
          <w:lang w:val="uk-UA"/>
        </w:rPr>
        <w:t xml:space="preserve"> Новотроїцького району</w:t>
      </w:r>
      <w:r w:rsidR="00230018">
        <w:rPr>
          <w:color w:val="000000" w:themeColor="text1"/>
          <w:sz w:val="28"/>
          <w:szCs w:val="28"/>
          <w:lang w:val="uk-UA"/>
        </w:rPr>
        <w:t>,</w:t>
      </w:r>
      <w:r w:rsidR="00680263" w:rsidRPr="00230018">
        <w:rPr>
          <w:color w:val="000000" w:themeColor="text1"/>
          <w:sz w:val="28"/>
          <w:szCs w:val="28"/>
          <w:lang w:val="uk-UA"/>
        </w:rPr>
        <w:t xml:space="preserve"> Херсонської області</w:t>
      </w:r>
      <w:r w:rsidR="00230018">
        <w:rPr>
          <w:color w:val="000000" w:themeColor="text1"/>
          <w:sz w:val="28"/>
          <w:szCs w:val="28"/>
          <w:lang w:val="uk-UA"/>
        </w:rPr>
        <w:t>.</w:t>
      </w:r>
    </w:p>
    <w:p w:rsidR="00AB49A6" w:rsidRPr="00230018" w:rsidRDefault="00ED6863" w:rsidP="00ED6863">
      <w:pPr>
        <w:tabs>
          <w:tab w:val="left" w:pos="709"/>
        </w:tabs>
        <w:jc w:val="both"/>
        <w:rPr>
          <w:color w:val="000000" w:themeColor="text1"/>
          <w:sz w:val="28"/>
          <w:szCs w:val="28"/>
          <w:lang w:val="uk-UA"/>
        </w:rPr>
      </w:pPr>
      <w:r w:rsidRPr="00230018">
        <w:rPr>
          <w:color w:val="000000" w:themeColor="text1"/>
          <w:sz w:val="28"/>
          <w:szCs w:val="28"/>
          <w:lang w:val="uk-UA"/>
        </w:rPr>
        <w:tab/>
        <w:t xml:space="preserve">2. </w:t>
      </w:r>
      <w:r w:rsidR="00AB49A6" w:rsidRPr="00230018">
        <w:rPr>
          <w:color w:val="000000" w:themeColor="text1"/>
          <w:sz w:val="28"/>
          <w:szCs w:val="28"/>
          <w:lang w:val="uk-UA"/>
        </w:rPr>
        <w:t>Передати у вл</w:t>
      </w:r>
      <w:r w:rsidR="00F36055" w:rsidRPr="00230018">
        <w:rPr>
          <w:color w:val="000000" w:themeColor="text1"/>
          <w:sz w:val="28"/>
          <w:szCs w:val="28"/>
          <w:lang w:val="uk-UA"/>
        </w:rPr>
        <w:t xml:space="preserve">асність земельні ділянки (всього </w:t>
      </w:r>
      <w:r w:rsidR="00D21D97" w:rsidRPr="00230018">
        <w:rPr>
          <w:color w:val="000000" w:themeColor="text1"/>
          <w:sz w:val="28"/>
          <w:szCs w:val="28"/>
          <w:lang w:val="uk-UA"/>
        </w:rPr>
        <w:t>1</w:t>
      </w:r>
      <w:r w:rsidR="00E221B6" w:rsidRPr="00230018">
        <w:rPr>
          <w:color w:val="000000" w:themeColor="text1"/>
          <w:sz w:val="28"/>
          <w:szCs w:val="28"/>
          <w:lang w:val="uk-UA"/>
        </w:rPr>
        <w:t>2</w:t>
      </w:r>
      <w:r w:rsidR="00F36055" w:rsidRPr="00230018">
        <w:rPr>
          <w:color w:val="000000" w:themeColor="text1"/>
          <w:sz w:val="28"/>
          <w:szCs w:val="28"/>
          <w:lang w:val="uk-UA"/>
        </w:rPr>
        <w:t xml:space="preserve"> шт.)</w:t>
      </w:r>
      <w:r w:rsidR="00230018">
        <w:rPr>
          <w:color w:val="000000" w:themeColor="text1"/>
          <w:sz w:val="28"/>
          <w:szCs w:val="28"/>
          <w:lang w:val="uk-UA"/>
        </w:rPr>
        <w:t>,</w:t>
      </w:r>
      <w:r w:rsidR="00AB49A6" w:rsidRPr="00230018">
        <w:rPr>
          <w:color w:val="000000" w:themeColor="text1"/>
          <w:sz w:val="28"/>
          <w:szCs w:val="28"/>
          <w:lang w:val="uk-UA"/>
        </w:rPr>
        <w:t xml:space="preserve"> </w:t>
      </w:r>
      <w:r w:rsidR="001447AC" w:rsidRPr="00230018">
        <w:rPr>
          <w:color w:val="000000" w:themeColor="text1"/>
          <w:sz w:val="28"/>
          <w:szCs w:val="28"/>
          <w:lang w:val="uk-UA"/>
        </w:rPr>
        <w:t xml:space="preserve">розташовані </w:t>
      </w:r>
      <w:r w:rsidR="00AB49A6" w:rsidRPr="00230018">
        <w:rPr>
          <w:color w:val="000000" w:themeColor="text1"/>
          <w:sz w:val="28"/>
          <w:szCs w:val="28"/>
          <w:lang w:val="uk-UA"/>
        </w:rPr>
        <w:t xml:space="preserve"> на території </w:t>
      </w:r>
      <w:r w:rsidR="001447AC" w:rsidRPr="00230018">
        <w:rPr>
          <w:color w:val="000000" w:themeColor="text1"/>
          <w:sz w:val="28"/>
          <w:szCs w:val="28"/>
          <w:lang w:val="uk-UA"/>
        </w:rPr>
        <w:t xml:space="preserve">Новотроїцької селищної ради (колишня </w:t>
      </w:r>
      <w:r w:rsidR="00B72681" w:rsidRPr="00230018">
        <w:rPr>
          <w:color w:val="000000" w:themeColor="text1"/>
          <w:sz w:val="28"/>
          <w:szCs w:val="28"/>
          <w:lang w:val="uk-UA"/>
        </w:rPr>
        <w:t>Чкалівська</w:t>
      </w:r>
      <w:r w:rsidR="00AB49A6" w:rsidRPr="00230018">
        <w:rPr>
          <w:color w:val="000000" w:themeColor="text1"/>
          <w:sz w:val="28"/>
          <w:szCs w:val="28"/>
          <w:lang w:val="uk-UA"/>
        </w:rPr>
        <w:t xml:space="preserve"> сільськ</w:t>
      </w:r>
      <w:r w:rsidR="001447AC" w:rsidRPr="00230018">
        <w:rPr>
          <w:color w:val="000000" w:themeColor="text1"/>
          <w:sz w:val="28"/>
          <w:szCs w:val="28"/>
          <w:lang w:val="uk-UA"/>
        </w:rPr>
        <w:t xml:space="preserve">а </w:t>
      </w:r>
      <w:r w:rsidR="00AB49A6" w:rsidRPr="00230018">
        <w:rPr>
          <w:color w:val="000000" w:themeColor="text1"/>
          <w:sz w:val="28"/>
          <w:szCs w:val="28"/>
          <w:lang w:val="uk-UA"/>
        </w:rPr>
        <w:t>рад</w:t>
      </w:r>
      <w:r w:rsidR="001447AC" w:rsidRPr="00230018">
        <w:rPr>
          <w:color w:val="000000" w:themeColor="text1"/>
          <w:sz w:val="28"/>
          <w:szCs w:val="28"/>
          <w:lang w:val="uk-UA"/>
        </w:rPr>
        <w:t>а)</w:t>
      </w:r>
      <w:r w:rsidR="00230018">
        <w:rPr>
          <w:color w:val="000000" w:themeColor="text1"/>
          <w:sz w:val="28"/>
          <w:szCs w:val="28"/>
          <w:lang w:val="uk-UA"/>
        </w:rPr>
        <w:t>,</w:t>
      </w:r>
      <w:r w:rsidR="00AB49A6" w:rsidRPr="00230018">
        <w:rPr>
          <w:color w:val="000000" w:themeColor="text1"/>
          <w:sz w:val="28"/>
          <w:szCs w:val="28"/>
          <w:lang w:val="uk-UA"/>
        </w:rPr>
        <w:t xml:space="preserve"> громадянам: </w:t>
      </w:r>
    </w:p>
    <w:p w:rsidR="00F36055" w:rsidRPr="00230018" w:rsidRDefault="00ED6863" w:rsidP="00230018">
      <w:pPr>
        <w:jc w:val="both"/>
        <w:rPr>
          <w:color w:val="000000" w:themeColor="text1"/>
          <w:sz w:val="28"/>
          <w:szCs w:val="28"/>
          <w:lang w:val="uk-UA"/>
        </w:rPr>
      </w:pPr>
      <w:r w:rsidRPr="00230018">
        <w:rPr>
          <w:color w:val="000000" w:themeColor="text1"/>
          <w:sz w:val="28"/>
          <w:szCs w:val="28"/>
          <w:lang w:val="uk-UA"/>
        </w:rPr>
        <w:lastRenderedPageBreak/>
        <w:t xml:space="preserve">2.1. </w:t>
      </w:r>
      <w:r w:rsidR="00E221B6" w:rsidRPr="00230018">
        <w:rPr>
          <w:sz w:val="28"/>
          <w:szCs w:val="28"/>
          <w:lang w:val="uk-UA"/>
        </w:rPr>
        <w:t>Дідковській Валентині Яківні</w:t>
      </w:r>
      <w:r w:rsidR="00E221B6" w:rsidRPr="00230018">
        <w:rPr>
          <w:color w:val="000000" w:themeColor="text1"/>
          <w:sz w:val="28"/>
          <w:szCs w:val="28"/>
          <w:lang w:val="uk-UA"/>
        </w:rPr>
        <w:t xml:space="preserve"> </w:t>
      </w:r>
      <w:r w:rsidR="00F36055" w:rsidRPr="00230018">
        <w:rPr>
          <w:color w:val="000000" w:themeColor="text1"/>
          <w:sz w:val="28"/>
          <w:szCs w:val="28"/>
          <w:lang w:val="uk-UA"/>
        </w:rPr>
        <w:t xml:space="preserve">– площею </w:t>
      </w:r>
      <w:r w:rsidR="00766AD5" w:rsidRPr="00230018">
        <w:rPr>
          <w:color w:val="000000" w:themeColor="text1"/>
          <w:sz w:val="28"/>
          <w:szCs w:val="28"/>
          <w:lang w:val="uk-UA"/>
        </w:rPr>
        <w:t>2,0000</w:t>
      </w:r>
      <w:r w:rsidR="00280FBC" w:rsidRPr="00230018">
        <w:rPr>
          <w:color w:val="000000" w:themeColor="text1"/>
          <w:sz w:val="28"/>
          <w:szCs w:val="28"/>
          <w:lang w:val="uk-UA"/>
        </w:rPr>
        <w:t xml:space="preserve"> га</w:t>
      </w:r>
      <w:r w:rsidR="00F36055" w:rsidRPr="00230018">
        <w:rPr>
          <w:color w:val="000000" w:themeColor="text1"/>
          <w:sz w:val="28"/>
          <w:szCs w:val="28"/>
          <w:lang w:val="uk-UA"/>
        </w:rPr>
        <w:t xml:space="preserve"> </w:t>
      </w:r>
      <w:r w:rsidR="00B7012D" w:rsidRPr="00230018">
        <w:rPr>
          <w:color w:val="000000" w:themeColor="text1"/>
          <w:sz w:val="28"/>
          <w:szCs w:val="28"/>
          <w:lang w:val="uk-UA"/>
        </w:rPr>
        <w:t>для ведення особистого селянського господарства</w:t>
      </w:r>
      <w:r w:rsidR="00F36055" w:rsidRPr="00230018">
        <w:rPr>
          <w:color w:val="000000" w:themeColor="text1"/>
          <w:sz w:val="28"/>
          <w:szCs w:val="28"/>
          <w:lang w:val="uk-UA"/>
        </w:rPr>
        <w:t>, кадастровий номер 652448</w:t>
      </w:r>
      <w:r w:rsidR="00304215" w:rsidRPr="00230018">
        <w:rPr>
          <w:color w:val="000000" w:themeColor="text1"/>
          <w:sz w:val="28"/>
          <w:szCs w:val="28"/>
          <w:lang w:val="uk-UA"/>
        </w:rPr>
        <w:t>50</w:t>
      </w:r>
      <w:r w:rsidR="00B7012D" w:rsidRPr="00230018">
        <w:rPr>
          <w:color w:val="000000" w:themeColor="text1"/>
          <w:sz w:val="28"/>
          <w:szCs w:val="28"/>
          <w:lang w:val="uk-UA"/>
        </w:rPr>
        <w:t>00</w:t>
      </w:r>
      <w:r w:rsidR="00696997" w:rsidRPr="00230018">
        <w:rPr>
          <w:color w:val="000000" w:themeColor="text1"/>
          <w:sz w:val="28"/>
          <w:szCs w:val="28"/>
          <w:lang w:val="uk-UA"/>
        </w:rPr>
        <w:t>:0</w:t>
      </w:r>
      <w:r w:rsidR="00304215" w:rsidRPr="00230018">
        <w:rPr>
          <w:color w:val="000000" w:themeColor="text1"/>
          <w:sz w:val="28"/>
          <w:szCs w:val="28"/>
          <w:lang w:val="uk-UA"/>
        </w:rPr>
        <w:t>5</w:t>
      </w:r>
      <w:r w:rsidR="00696997" w:rsidRPr="00230018">
        <w:rPr>
          <w:color w:val="000000" w:themeColor="text1"/>
          <w:sz w:val="28"/>
          <w:szCs w:val="28"/>
          <w:lang w:val="uk-UA"/>
        </w:rPr>
        <w:t>:001:0</w:t>
      </w:r>
      <w:r w:rsidR="00304215" w:rsidRPr="00230018">
        <w:rPr>
          <w:color w:val="000000" w:themeColor="text1"/>
          <w:sz w:val="28"/>
          <w:szCs w:val="28"/>
          <w:lang w:val="uk-UA"/>
        </w:rPr>
        <w:t>6</w:t>
      </w:r>
      <w:r w:rsidR="00E221B6" w:rsidRPr="00230018">
        <w:rPr>
          <w:color w:val="000000" w:themeColor="text1"/>
          <w:sz w:val="28"/>
          <w:szCs w:val="28"/>
          <w:lang w:val="uk-UA"/>
        </w:rPr>
        <w:t>92</w:t>
      </w:r>
      <w:r w:rsidR="00F36055" w:rsidRPr="00230018">
        <w:rPr>
          <w:color w:val="000000" w:themeColor="text1"/>
          <w:sz w:val="28"/>
          <w:szCs w:val="28"/>
          <w:lang w:val="uk-UA"/>
        </w:rPr>
        <w:t>.</w:t>
      </w:r>
    </w:p>
    <w:p w:rsidR="00E221B6" w:rsidRPr="00230018" w:rsidRDefault="00766AD5" w:rsidP="00230018">
      <w:pPr>
        <w:jc w:val="both"/>
        <w:rPr>
          <w:sz w:val="28"/>
          <w:szCs w:val="28"/>
          <w:lang w:val="uk-UA"/>
        </w:rPr>
      </w:pPr>
      <w:r w:rsidRPr="00230018">
        <w:rPr>
          <w:sz w:val="28"/>
          <w:szCs w:val="28"/>
          <w:lang w:val="uk-UA"/>
        </w:rPr>
        <w:t xml:space="preserve">2.2. </w:t>
      </w:r>
      <w:r w:rsidR="00E221B6" w:rsidRPr="00230018">
        <w:rPr>
          <w:sz w:val="28"/>
          <w:szCs w:val="28"/>
          <w:lang w:val="uk-UA"/>
        </w:rPr>
        <w:t>Богачовій Надії Михайлівні</w:t>
      </w:r>
      <w:r w:rsidR="008B71D9" w:rsidRPr="00230018">
        <w:rPr>
          <w:sz w:val="28"/>
          <w:szCs w:val="28"/>
          <w:lang w:val="uk-UA"/>
        </w:rPr>
        <w:t xml:space="preserve"> </w:t>
      </w:r>
      <w:r w:rsidR="008B71D9" w:rsidRPr="00230018">
        <w:rPr>
          <w:color w:val="000000" w:themeColor="text1"/>
          <w:sz w:val="28"/>
          <w:szCs w:val="28"/>
          <w:lang w:val="uk-UA"/>
        </w:rPr>
        <w:t>– площею 2,0000 га для ведення особистого селянського господарства, кадастровий номер 6524485000:05:001:0691.</w:t>
      </w:r>
    </w:p>
    <w:p w:rsidR="00E221B6" w:rsidRPr="00230018" w:rsidRDefault="00E221B6" w:rsidP="00230018">
      <w:pPr>
        <w:jc w:val="both"/>
        <w:rPr>
          <w:sz w:val="28"/>
          <w:szCs w:val="28"/>
          <w:lang w:val="uk-UA"/>
        </w:rPr>
      </w:pPr>
      <w:r w:rsidRPr="00230018">
        <w:rPr>
          <w:sz w:val="28"/>
          <w:szCs w:val="28"/>
          <w:lang w:val="uk-UA"/>
        </w:rPr>
        <w:t>2.</w:t>
      </w:r>
      <w:r w:rsidR="008B71D9" w:rsidRPr="00230018">
        <w:rPr>
          <w:sz w:val="28"/>
          <w:szCs w:val="28"/>
          <w:lang w:val="uk-UA"/>
        </w:rPr>
        <w:t>3</w:t>
      </w:r>
      <w:r w:rsidRPr="00230018">
        <w:rPr>
          <w:sz w:val="28"/>
          <w:szCs w:val="28"/>
          <w:lang w:val="uk-UA"/>
        </w:rPr>
        <w:t>. Крулік Парас</w:t>
      </w:r>
      <w:r w:rsidR="00230018">
        <w:rPr>
          <w:sz w:val="28"/>
          <w:szCs w:val="28"/>
          <w:lang w:val="uk-UA"/>
        </w:rPr>
        <w:t>ц</w:t>
      </w:r>
      <w:r w:rsidRPr="00230018">
        <w:rPr>
          <w:sz w:val="28"/>
          <w:szCs w:val="28"/>
          <w:lang w:val="uk-UA"/>
        </w:rPr>
        <w:t>і Устимівні</w:t>
      </w:r>
      <w:r w:rsidR="008B71D9" w:rsidRPr="00230018">
        <w:rPr>
          <w:sz w:val="28"/>
          <w:szCs w:val="28"/>
          <w:lang w:val="uk-UA"/>
        </w:rPr>
        <w:t xml:space="preserve"> </w:t>
      </w:r>
      <w:r w:rsidR="008B71D9" w:rsidRPr="00230018">
        <w:rPr>
          <w:color w:val="000000" w:themeColor="text1"/>
          <w:sz w:val="28"/>
          <w:szCs w:val="28"/>
          <w:lang w:val="uk-UA"/>
        </w:rPr>
        <w:t>– площею 2,0000 га для ведення особистого селянського господарства, кадастровий номер 6524485000:05:001:0690.</w:t>
      </w:r>
    </w:p>
    <w:p w:rsidR="00E221B6" w:rsidRPr="00230018" w:rsidRDefault="00E221B6" w:rsidP="00230018">
      <w:pPr>
        <w:jc w:val="both"/>
        <w:rPr>
          <w:sz w:val="28"/>
          <w:szCs w:val="28"/>
          <w:lang w:val="uk-UA"/>
        </w:rPr>
      </w:pPr>
      <w:r w:rsidRPr="00230018">
        <w:rPr>
          <w:sz w:val="28"/>
          <w:szCs w:val="28"/>
          <w:lang w:val="uk-UA"/>
        </w:rPr>
        <w:t>2.</w:t>
      </w:r>
      <w:r w:rsidR="008B71D9" w:rsidRPr="00230018">
        <w:rPr>
          <w:sz w:val="28"/>
          <w:szCs w:val="28"/>
          <w:lang w:val="uk-UA"/>
        </w:rPr>
        <w:t>4</w:t>
      </w:r>
      <w:r w:rsidRPr="00230018">
        <w:rPr>
          <w:sz w:val="28"/>
          <w:szCs w:val="28"/>
          <w:lang w:val="uk-UA"/>
        </w:rPr>
        <w:t>. Харечко Антоніні Анатоліївні</w:t>
      </w:r>
      <w:r w:rsidR="008B71D9" w:rsidRPr="00230018">
        <w:rPr>
          <w:sz w:val="28"/>
          <w:szCs w:val="28"/>
          <w:lang w:val="uk-UA"/>
        </w:rPr>
        <w:t xml:space="preserve"> </w:t>
      </w:r>
      <w:r w:rsidR="008B71D9" w:rsidRPr="00230018">
        <w:rPr>
          <w:color w:val="000000" w:themeColor="text1"/>
          <w:sz w:val="28"/>
          <w:szCs w:val="28"/>
          <w:lang w:val="uk-UA"/>
        </w:rPr>
        <w:t>– площею 2,0000 га для ведення особистого селянського господарства, кадастровий номер 6524485000:05:001:0689.</w:t>
      </w:r>
    </w:p>
    <w:p w:rsidR="00E221B6" w:rsidRPr="00230018" w:rsidRDefault="00E221B6" w:rsidP="00230018">
      <w:pPr>
        <w:jc w:val="both"/>
        <w:rPr>
          <w:sz w:val="28"/>
          <w:szCs w:val="28"/>
          <w:lang w:val="uk-UA"/>
        </w:rPr>
      </w:pPr>
      <w:r w:rsidRPr="00230018">
        <w:rPr>
          <w:sz w:val="28"/>
          <w:szCs w:val="28"/>
          <w:lang w:val="uk-UA"/>
        </w:rPr>
        <w:t>2.</w:t>
      </w:r>
      <w:r w:rsidR="008B71D9" w:rsidRPr="00230018">
        <w:rPr>
          <w:sz w:val="28"/>
          <w:szCs w:val="28"/>
          <w:lang w:val="uk-UA"/>
        </w:rPr>
        <w:t>5</w:t>
      </w:r>
      <w:r w:rsidRPr="00230018">
        <w:rPr>
          <w:sz w:val="28"/>
          <w:szCs w:val="28"/>
          <w:lang w:val="uk-UA"/>
        </w:rPr>
        <w:t>. Герасименку Артуру Артуровичу</w:t>
      </w:r>
      <w:r w:rsidR="008B71D9" w:rsidRPr="00230018">
        <w:rPr>
          <w:sz w:val="28"/>
          <w:szCs w:val="28"/>
          <w:lang w:val="uk-UA"/>
        </w:rPr>
        <w:t xml:space="preserve"> </w:t>
      </w:r>
      <w:r w:rsidR="008B71D9" w:rsidRPr="00230018">
        <w:rPr>
          <w:color w:val="000000" w:themeColor="text1"/>
          <w:sz w:val="28"/>
          <w:szCs w:val="28"/>
          <w:lang w:val="uk-UA"/>
        </w:rPr>
        <w:t>– площею 2,0000 га для ведення особистого селянського господарства, кадастровий номер 6524485000:05:001:0688.</w:t>
      </w:r>
    </w:p>
    <w:p w:rsidR="00E221B6" w:rsidRPr="00230018" w:rsidRDefault="00E221B6" w:rsidP="00230018">
      <w:pPr>
        <w:jc w:val="both"/>
        <w:rPr>
          <w:sz w:val="28"/>
          <w:szCs w:val="28"/>
          <w:lang w:val="uk-UA"/>
        </w:rPr>
      </w:pPr>
      <w:r w:rsidRPr="00230018">
        <w:rPr>
          <w:sz w:val="28"/>
          <w:szCs w:val="28"/>
          <w:lang w:val="uk-UA"/>
        </w:rPr>
        <w:t>2.</w:t>
      </w:r>
      <w:r w:rsidR="008B71D9" w:rsidRPr="00230018">
        <w:rPr>
          <w:sz w:val="28"/>
          <w:szCs w:val="28"/>
          <w:lang w:val="uk-UA"/>
        </w:rPr>
        <w:t>6</w:t>
      </w:r>
      <w:r w:rsidRPr="00230018">
        <w:rPr>
          <w:sz w:val="28"/>
          <w:szCs w:val="28"/>
          <w:lang w:val="uk-UA"/>
        </w:rPr>
        <w:t>. Сорокіній Надії Володимирівні</w:t>
      </w:r>
      <w:r w:rsidR="008B71D9" w:rsidRPr="00230018">
        <w:rPr>
          <w:sz w:val="28"/>
          <w:szCs w:val="28"/>
          <w:lang w:val="uk-UA"/>
        </w:rPr>
        <w:t xml:space="preserve"> </w:t>
      </w:r>
      <w:r w:rsidR="008B71D9" w:rsidRPr="00230018">
        <w:rPr>
          <w:color w:val="000000" w:themeColor="text1"/>
          <w:sz w:val="28"/>
          <w:szCs w:val="28"/>
          <w:lang w:val="uk-UA"/>
        </w:rPr>
        <w:t>– площею 2,0000 га для ведення особистого селянського господарства, кадастровий номер 6524485000:05:001:0687.</w:t>
      </w:r>
    </w:p>
    <w:p w:rsidR="00E221B6" w:rsidRPr="00230018" w:rsidRDefault="00E221B6" w:rsidP="00230018">
      <w:pPr>
        <w:jc w:val="both"/>
        <w:rPr>
          <w:sz w:val="28"/>
          <w:szCs w:val="28"/>
          <w:lang w:val="uk-UA"/>
        </w:rPr>
      </w:pPr>
      <w:r w:rsidRPr="00230018">
        <w:rPr>
          <w:sz w:val="28"/>
          <w:szCs w:val="28"/>
          <w:lang w:val="uk-UA"/>
        </w:rPr>
        <w:t>2.</w:t>
      </w:r>
      <w:r w:rsidR="008B71D9" w:rsidRPr="00230018">
        <w:rPr>
          <w:sz w:val="28"/>
          <w:szCs w:val="28"/>
          <w:lang w:val="uk-UA"/>
        </w:rPr>
        <w:t>7</w:t>
      </w:r>
      <w:r w:rsidRPr="00230018">
        <w:rPr>
          <w:sz w:val="28"/>
          <w:szCs w:val="28"/>
          <w:lang w:val="uk-UA"/>
        </w:rPr>
        <w:t>. Сорокіну Віктору Всеволодовичу</w:t>
      </w:r>
      <w:r w:rsidR="008B71D9" w:rsidRPr="00230018">
        <w:rPr>
          <w:sz w:val="28"/>
          <w:szCs w:val="28"/>
          <w:lang w:val="uk-UA"/>
        </w:rPr>
        <w:t xml:space="preserve"> </w:t>
      </w:r>
      <w:r w:rsidR="008B71D9" w:rsidRPr="00230018">
        <w:rPr>
          <w:color w:val="000000" w:themeColor="text1"/>
          <w:sz w:val="28"/>
          <w:szCs w:val="28"/>
          <w:lang w:val="uk-UA"/>
        </w:rPr>
        <w:t>– площею 2,0000 га для ведення особистого селянського господарства, кадастровий номер 6524485000:05:001:0686.</w:t>
      </w:r>
    </w:p>
    <w:p w:rsidR="008B71D9" w:rsidRPr="00230018" w:rsidRDefault="00E221B6" w:rsidP="00230018">
      <w:pPr>
        <w:jc w:val="both"/>
        <w:rPr>
          <w:sz w:val="28"/>
          <w:szCs w:val="28"/>
          <w:lang w:val="uk-UA"/>
        </w:rPr>
      </w:pPr>
      <w:r w:rsidRPr="00230018">
        <w:rPr>
          <w:sz w:val="28"/>
          <w:szCs w:val="28"/>
          <w:lang w:val="uk-UA"/>
        </w:rPr>
        <w:t>2.</w:t>
      </w:r>
      <w:r w:rsidR="008B71D9" w:rsidRPr="00230018">
        <w:rPr>
          <w:sz w:val="28"/>
          <w:szCs w:val="28"/>
          <w:lang w:val="uk-UA"/>
        </w:rPr>
        <w:t>8</w:t>
      </w:r>
      <w:r w:rsidRPr="00230018">
        <w:rPr>
          <w:sz w:val="28"/>
          <w:szCs w:val="28"/>
          <w:lang w:val="uk-UA"/>
        </w:rPr>
        <w:t>. Заікіній Любов</w:t>
      </w:r>
      <w:r w:rsidR="00230018">
        <w:rPr>
          <w:sz w:val="28"/>
          <w:szCs w:val="28"/>
          <w:lang w:val="uk-UA"/>
        </w:rPr>
        <w:t>і</w:t>
      </w:r>
      <w:r w:rsidRPr="00230018">
        <w:rPr>
          <w:sz w:val="28"/>
          <w:szCs w:val="28"/>
          <w:lang w:val="uk-UA"/>
        </w:rPr>
        <w:t xml:space="preserve"> Володимирівні</w:t>
      </w:r>
      <w:r w:rsidR="008B71D9" w:rsidRPr="00230018">
        <w:rPr>
          <w:sz w:val="28"/>
          <w:szCs w:val="28"/>
          <w:lang w:val="uk-UA"/>
        </w:rPr>
        <w:t xml:space="preserve"> </w:t>
      </w:r>
      <w:r w:rsidR="008B71D9" w:rsidRPr="00230018">
        <w:rPr>
          <w:color w:val="000000" w:themeColor="text1"/>
          <w:sz w:val="28"/>
          <w:szCs w:val="28"/>
          <w:lang w:val="uk-UA"/>
        </w:rPr>
        <w:t>– площею 2,0000 га для ведення особистого селянського господарства, кадастровий номер 6524485000:05:001:0685.</w:t>
      </w:r>
    </w:p>
    <w:p w:rsidR="008B71D9" w:rsidRPr="00230018" w:rsidRDefault="008B71D9" w:rsidP="00230018">
      <w:pPr>
        <w:jc w:val="both"/>
        <w:rPr>
          <w:sz w:val="28"/>
          <w:szCs w:val="28"/>
          <w:lang w:val="uk-UA"/>
        </w:rPr>
      </w:pPr>
      <w:r w:rsidRPr="00230018">
        <w:rPr>
          <w:sz w:val="28"/>
          <w:szCs w:val="28"/>
          <w:lang w:val="uk-UA"/>
        </w:rPr>
        <w:t>2.9.</w:t>
      </w:r>
      <w:r w:rsidR="00E221B6" w:rsidRPr="00230018">
        <w:rPr>
          <w:sz w:val="28"/>
          <w:szCs w:val="28"/>
          <w:lang w:val="uk-UA"/>
        </w:rPr>
        <w:t xml:space="preserve"> Заікіну Віктору Сергійовичу</w:t>
      </w:r>
      <w:r w:rsidRPr="00230018">
        <w:rPr>
          <w:sz w:val="28"/>
          <w:szCs w:val="28"/>
          <w:lang w:val="uk-UA"/>
        </w:rPr>
        <w:t xml:space="preserve"> </w:t>
      </w:r>
      <w:r w:rsidRPr="00230018">
        <w:rPr>
          <w:color w:val="000000" w:themeColor="text1"/>
          <w:sz w:val="28"/>
          <w:szCs w:val="28"/>
          <w:lang w:val="uk-UA"/>
        </w:rPr>
        <w:t>– площею 2,0000 га для ведення особистого селянського господарства, кадастровий номер 6524485000:05:001:0684.</w:t>
      </w:r>
    </w:p>
    <w:p w:rsidR="008B71D9" w:rsidRPr="00230018" w:rsidRDefault="008B71D9" w:rsidP="00230018">
      <w:pPr>
        <w:jc w:val="both"/>
        <w:rPr>
          <w:sz w:val="28"/>
          <w:szCs w:val="28"/>
          <w:lang w:val="uk-UA"/>
        </w:rPr>
      </w:pPr>
      <w:r w:rsidRPr="00230018">
        <w:rPr>
          <w:sz w:val="28"/>
          <w:szCs w:val="28"/>
          <w:lang w:val="uk-UA"/>
        </w:rPr>
        <w:t>2.10.</w:t>
      </w:r>
      <w:r w:rsidR="00E221B6" w:rsidRPr="00230018">
        <w:rPr>
          <w:sz w:val="28"/>
          <w:szCs w:val="28"/>
          <w:lang w:val="uk-UA"/>
        </w:rPr>
        <w:t xml:space="preserve"> Черненку Олексію Вячеславовичу</w:t>
      </w:r>
      <w:r w:rsidRPr="00230018">
        <w:rPr>
          <w:sz w:val="28"/>
          <w:szCs w:val="28"/>
          <w:lang w:val="uk-UA"/>
        </w:rPr>
        <w:t xml:space="preserve"> </w:t>
      </w:r>
      <w:r w:rsidRPr="00230018">
        <w:rPr>
          <w:color w:val="000000" w:themeColor="text1"/>
          <w:sz w:val="28"/>
          <w:szCs w:val="28"/>
          <w:lang w:val="uk-UA"/>
        </w:rPr>
        <w:t>– площею 2,0000 га для ведення особистого селянського господарства, кадастровий номер 6524485000:05:001:0683.</w:t>
      </w:r>
    </w:p>
    <w:p w:rsidR="008B71D9" w:rsidRPr="00230018" w:rsidRDefault="008B71D9" w:rsidP="00230018">
      <w:pPr>
        <w:jc w:val="both"/>
        <w:rPr>
          <w:sz w:val="28"/>
          <w:szCs w:val="28"/>
          <w:lang w:val="uk-UA"/>
        </w:rPr>
      </w:pPr>
      <w:r w:rsidRPr="00230018">
        <w:rPr>
          <w:sz w:val="28"/>
          <w:szCs w:val="28"/>
          <w:lang w:val="uk-UA"/>
        </w:rPr>
        <w:t>2.11.</w:t>
      </w:r>
      <w:r w:rsidR="00E221B6" w:rsidRPr="00230018">
        <w:rPr>
          <w:sz w:val="28"/>
          <w:szCs w:val="28"/>
          <w:lang w:val="uk-UA"/>
        </w:rPr>
        <w:t xml:space="preserve"> Єфімову Роману Олексійовичу</w:t>
      </w:r>
      <w:r w:rsidRPr="00230018">
        <w:rPr>
          <w:sz w:val="28"/>
          <w:szCs w:val="28"/>
          <w:lang w:val="uk-UA"/>
        </w:rPr>
        <w:t xml:space="preserve"> </w:t>
      </w:r>
      <w:r w:rsidRPr="00230018">
        <w:rPr>
          <w:color w:val="000000" w:themeColor="text1"/>
          <w:sz w:val="28"/>
          <w:szCs w:val="28"/>
          <w:lang w:val="uk-UA"/>
        </w:rPr>
        <w:t>– площею 2,0000 га для ведення особистого селянського господарства, кадастровий номер 6524485000:05:001:0682.</w:t>
      </w:r>
    </w:p>
    <w:p w:rsidR="008B71D9" w:rsidRPr="00230018" w:rsidRDefault="008B71D9" w:rsidP="00230018">
      <w:pPr>
        <w:jc w:val="both"/>
        <w:rPr>
          <w:sz w:val="28"/>
          <w:szCs w:val="28"/>
          <w:lang w:val="uk-UA"/>
        </w:rPr>
      </w:pPr>
      <w:r w:rsidRPr="00230018">
        <w:rPr>
          <w:sz w:val="28"/>
          <w:szCs w:val="28"/>
          <w:lang w:val="uk-UA"/>
        </w:rPr>
        <w:t>2.12</w:t>
      </w:r>
      <w:r w:rsidR="00E221B6" w:rsidRPr="00230018">
        <w:rPr>
          <w:sz w:val="28"/>
          <w:szCs w:val="28"/>
          <w:lang w:val="uk-UA"/>
        </w:rPr>
        <w:t xml:space="preserve"> Кудрі Владиславу Олександровичу</w:t>
      </w:r>
      <w:r w:rsidRPr="00230018">
        <w:rPr>
          <w:sz w:val="28"/>
          <w:szCs w:val="28"/>
          <w:lang w:val="uk-UA"/>
        </w:rPr>
        <w:t xml:space="preserve"> </w:t>
      </w:r>
      <w:r w:rsidRPr="00230018">
        <w:rPr>
          <w:color w:val="000000" w:themeColor="text1"/>
          <w:sz w:val="28"/>
          <w:szCs w:val="28"/>
          <w:lang w:val="uk-UA"/>
        </w:rPr>
        <w:t>– площею 2,0000 га для ведення особистого селянського господарства, кадастровий номер 6524485000:05:001:0681.</w:t>
      </w:r>
    </w:p>
    <w:p w:rsidR="00B051D7" w:rsidRPr="00230018" w:rsidRDefault="00B051D7" w:rsidP="008B71D9">
      <w:pPr>
        <w:ind w:firstLine="708"/>
        <w:jc w:val="both"/>
        <w:rPr>
          <w:sz w:val="28"/>
          <w:szCs w:val="28"/>
          <w:lang w:val="uk-UA"/>
        </w:rPr>
      </w:pPr>
      <w:r w:rsidRPr="00230018">
        <w:rPr>
          <w:color w:val="000000" w:themeColor="text1"/>
          <w:sz w:val="28"/>
          <w:szCs w:val="28"/>
          <w:lang w:val="uk-UA"/>
        </w:rPr>
        <w:t>3. Громадянам</w:t>
      </w:r>
      <w:r w:rsidR="00D21D97" w:rsidRPr="00230018">
        <w:rPr>
          <w:color w:val="000000" w:themeColor="text1"/>
          <w:sz w:val="28"/>
          <w:szCs w:val="28"/>
          <w:lang w:val="uk-UA"/>
        </w:rPr>
        <w:t xml:space="preserve"> </w:t>
      </w:r>
      <w:r w:rsidR="00E221B6" w:rsidRPr="00230018">
        <w:rPr>
          <w:sz w:val="28"/>
          <w:szCs w:val="28"/>
          <w:lang w:val="uk-UA"/>
        </w:rPr>
        <w:t xml:space="preserve">Дідковській В.Я., Богачовій Н.М., Крулік П.У., </w:t>
      </w:r>
      <w:r w:rsidR="00230018">
        <w:rPr>
          <w:sz w:val="28"/>
          <w:szCs w:val="28"/>
          <w:lang w:val="uk-UA"/>
        </w:rPr>
        <w:t xml:space="preserve">             </w:t>
      </w:r>
      <w:r w:rsidR="00E221B6" w:rsidRPr="00230018">
        <w:rPr>
          <w:sz w:val="28"/>
          <w:szCs w:val="28"/>
          <w:lang w:val="uk-UA"/>
        </w:rPr>
        <w:t>Харечко А.А., Герасименку А.А., Сорокіній Н.В., Сорокіну В.В., Заікіній Л.В., Заікіну В.С., Черненку О.В., Єфімову Р.О., Кудрі В.О.:</w:t>
      </w:r>
    </w:p>
    <w:p w:rsidR="00ED6863" w:rsidRPr="00230018" w:rsidRDefault="00B051D7" w:rsidP="00ED686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230018">
        <w:rPr>
          <w:color w:val="000000" w:themeColor="text1"/>
          <w:sz w:val="28"/>
          <w:szCs w:val="28"/>
          <w:lang w:val="uk-UA"/>
        </w:rPr>
        <w:t xml:space="preserve">3.1. </w:t>
      </w:r>
      <w:r w:rsidR="00ED6863" w:rsidRPr="00230018">
        <w:rPr>
          <w:color w:val="000000" w:themeColor="text1"/>
          <w:sz w:val="28"/>
          <w:szCs w:val="28"/>
          <w:lang w:val="uk-UA"/>
        </w:rPr>
        <w:t>Провести державну реєстрацію права власності на земельну ділянку в установленому законодавством порядку.</w:t>
      </w:r>
    </w:p>
    <w:p w:rsidR="00ED6863" w:rsidRPr="00230018" w:rsidRDefault="00B051D7" w:rsidP="00ED6863">
      <w:pPr>
        <w:ind w:firstLine="708"/>
        <w:rPr>
          <w:color w:val="000000" w:themeColor="text1"/>
          <w:sz w:val="28"/>
          <w:szCs w:val="28"/>
          <w:lang w:val="uk-UA"/>
        </w:rPr>
      </w:pPr>
      <w:r w:rsidRPr="00230018">
        <w:rPr>
          <w:color w:val="000000" w:themeColor="text1"/>
          <w:sz w:val="28"/>
          <w:szCs w:val="28"/>
          <w:lang w:val="uk-UA"/>
        </w:rPr>
        <w:t>3</w:t>
      </w:r>
      <w:r w:rsidR="00ED6863" w:rsidRPr="00230018">
        <w:rPr>
          <w:color w:val="000000" w:themeColor="text1"/>
          <w:sz w:val="28"/>
          <w:szCs w:val="28"/>
          <w:lang w:val="uk-UA"/>
        </w:rPr>
        <w:t>.2. Використовувати земельну ділянку за цільовим призначенням.</w:t>
      </w:r>
    </w:p>
    <w:p w:rsidR="00ED6863" w:rsidRPr="00230018" w:rsidRDefault="00ED6863" w:rsidP="00ED6863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8"/>
          <w:szCs w:val="28"/>
          <w:lang w:val="uk-UA"/>
        </w:rPr>
      </w:pPr>
      <w:r w:rsidRPr="00230018">
        <w:rPr>
          <w:color w:val="000000" w:themeColor="text1"/>
          <w:sz w:val="28"/>
          <w:szCs w:val="28"/>
          <w:lang w:val="uk-UA"/>
        </w:rPr>
        <w:tab/>
      </w:r>
      <w:r w:rsidR="008F05AE" w:rsidRPr="00230018">
        <w:rPr>
          <w:color w:val="000000" w:themeColor="text1"/>
          <w:sz w:val="28"/>
          <w:szCs w:val="28"/>
          <w:lang w:val="uk-UA"/>
        </w:rPr>
        <w:t>4</w:t>
      </w:r>
      <w:r w:rsidRPr="00230018">
        <w:rPr>
          <w:color w:val="000000" w:themeColor="text1"/>
          <w:sz w:val="28"/>
          <w:szCs w:val="28"/>
          <w:lang w:val="uk-UA"/>
        </w:rPr>
        <w:t>. Контроль за виконанням цього рішення покласти на постійну комісію селищної ради з питань екології, земельних відносин, розвитку села та охорони навколишнього середовища.</w:t>
      </w:r>
    </w:p>
    <w:p w:rsidR="00ED6863" w:rsidRPr="00230018" w:rsidRDefault="00ED6863" w:rsidP="00ED6863">
      <w:pPr>
        <w:rPr>
          <w:color w:val="000000" w:themeColor="text1"/>
          <w:sz w:val="28"/>
          <w:szCs w:val="28"/>
          <w:lang w:val="uk-UA"/>
        </w:rPr>
      </w:pPr>
    </w:p>
    <w:p w:rsidR="00D21D97" w:rsidRPr="00230018" w:rsidRDefault="00D21D97" w:rsidP="00ED6863">
      <w:pPr>
        <w:rPr>
          <w:color w:val="000000" w:themeColor="text1"/>
          <w:sz w:val="28"/>
          <w:szCs w:val="28"/>
          <w:lang w:val="uk-UA"/>
        </w:rPr>
      </w:pPr>
    </w:p>
    <w:p w:rsidR="00ED6863" w:rsidRPr="00230018" w:rsidRDefault="00ED6863" w:rsidP="00ED6863">
      <w:pPr>
        <w:ind w:right="-2"/>
        <w:jc w:val="both"/>
        <w:rPr>
          <w:color w:val="000000" w:themeColor="text1"/>
          <w:sz w:val="28"/>
          <w:szCs w:val="28"/>
          <w:lang w:val="uk-UA"/>
        </w:rPr>
      </w:pPr>
      <w:r w:rsidRPr="00230018">
        <w:rPr>
          <w:sz w:val="28"/>
          <w:szCs w:val="28"/>
          <w:lang w:val="uk-UA"/>
        </w:rPr>
        <w:t>Селищний голова</w:t>
      </w:r>
      <w:r w:rsidRPr="00230018">
        <w:rPr>
          <w:sz w:val="28"/>
          <w:szCs w:val="28"/>
          <w:lang w:val="uk-UA"/>
        </w:rPr>
        <w:tab/>
      </w:r>
      <w:r w:rsidRPr="00230018">
        <w:rPr>
          <w:sz w:val="28"/>
          <w:szCs w:val="28"/>
          <w:lang w:val="uk-UA"/>
        </w:rPr>
        <w:tab/>
      </w:r>
      <w:r w:rsidRPr="00230018">
        <w:rPr>
          <w:sz w:val="28"/>
          <w:szCs w:val="28"/>
          <w:lang w:val="uk-UA"/>
        </w:rPr>
        <w:tab/>
      </w:r>
      <w:r w:rsidRPr="00230018">
        <w:rPr>
          <w:sz w:val="28"/>
          <w:szCs w:val="28"/>
          <w:lang w:val="uk-UA"/>
        </w:rPr>
        <w:tab/>
      </w:r>
      <w:r w:rsidRPr="00230018">
        <w:rPr>
          <w:sz w:val="28"/>
          <w:szCs w:val="28"/>
          <w:lang w:val="uk-UA"/>
        </w:rPr>
        <w:tab/>
      </w:r>
      <w:r w:rsidRPr="00230018">
        <w:rPr>
          <w:sz w:val="28"/>
          <w:szCs w:val="28"/>
          <w:lang w:val="uk-UA"/>
        </w:rPr>
        <w:tab/>
        <w:t>Петро</w:t>
      </w:r>
      <w:r w:rsidR="00674B45" w:rsidRPr="00230018">
        <w:rPr>
          <w:sz w:val="28"/>
          <w:szCs w:val="28"/>
          <w:lang w:val="uk-UA"/>
        </w:rPr>
        <w:t xml:space="preserve"> </w:t>
      </w:r>
      <w:r w:rsidRPr="00230018">
        <w:rPr>
          <w:sz w:val="28"/>
          <w:szCs w:val="28"/>
          <w:lang w:val="uk-UA"/>
        </w:rPr>
        <w:t>ЗБАРОВСЬКИЙ</w:t>
      </w:r>
    </w:p>
    <w:p w:rsidR="00A25053" w:rsidRPr="00D21D97" w:rsidRDefault="00A25053">
      <w:pPr>
        <w:rPr>
          <w:sz w:val="26"/>
          <w:szCs w:val="26"/>
        </w:rPr>
      </w:pPr>
    </w:p>
    <w:sectPr w:rsidR="00A25053" w:rsidRPr="00D21D97" w:rsidSect="008F2487"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FCE" w:rsidRDefault="00D31FCE">
      <w:r>
        <w:separator/>
      </w:r>
    </w:p>
  </w:endnote>
  <w:endnote w:type="continuationSeparator" w:id="0">
    <w:p w:rsidR="00D31FCE" w:rsidRDefault="00D3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FCE" w:rsidRDefault="00D31FCE">
      <w:r>
        <w:separator/>
      </w:r>
    </w:p>
  </w:footnote>
  <w:footnote w:type="continuationSeparator" w:id="0">
    <w:p w:rsidR="00D31FCE" w:rsidRDefault="00D31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863"/>
    <w:rsid w:val="000150E9"/>
    <w:rsid w:val="00050A9E"/>
    <w:rsid w:val="001447AC"/>
    <w:rsid w:val="00147BE3"/>
    <w:rsid w:val="00162C2E"/>
    <w:rsid w:val="001C3BC5"/>
    <w:rsid w:val="001D4CE0"/>
    <w:rsid w:val="00201338"/>
    <w:rsid w:val="00222E98"/>
    <w:rsid w:val="00230018"/>
    <w:rsid w:val="00234F5A"/>
    <w:rsid w:val="00280FBC"/>
    <w:rsid w:val="002B17B9"/>
    <w:rsid w:val="00304215"/>
    <w:rsid w:val="003A0BE8"/>
    <w:rsid w:val="003D09F0"/>
    <w:rsid w:val="00400C96"/>
    <w:rsid w:val="00406AED"/>
    <w:rsid w:val="00414582"/>
    <w:rsid w:val="00416921"/>
    <w:rsid w:val="00425146"/>
    <w:rsid w:val="004E4207"/>
    <w:rsid w:val="00514BF6"/>
    <w:rsid w:val="00574DAE"/>
    <w:rsid w:val="005C77DF"/>
    <w:rsid w:val="00630928"/>
    <w:rsid w:val="0063237B"/>
    <w:rsid w:val="00674B45"/>
    <w:rsid w:val="00680263"/>
    <w:rsid w:val="00696997"/>
    <w:rsid w:val="00757849"/>
    <w:rsid w:val="00766AD5"/>
    <w:rsid w:val="0077093D"/>
    <w:rsid w:val="007A4DD4"/>
    <w:rsid w:val="007B7FE6"/>
    <w:rsid w:val="007F2BE5"/>
    <w:rsid w:val="00805D23"/>
    <w:rsid w:val="00866E0C"/>
    <w:rsid w:val="008B71D9"/>
    <w:rsid w:val="008E0875"/>
    <w:rsid w:val="008F05AE"/>
    <w:rsid w:val="00933D9A"/>
    <w:rsid w:val="00975103"/>
    <w:rsid w:val="009C33E5"/>
    <w:rsid w:val="00A25053"/>
    <w:rsid w:val="00A90B50"/>
    <w:rsid w:val="00AB0D3A"/>
    <w:rsid w:val="00AB49A6"/>
    <w:rsid w:val="00B051D7"/>
    <w:rsid w:val="00B07135"/>
    <w:rsid w:val="00B12E07"/>
    <w:rsid w:val="00B254D9"/>
    <w:rsid w:val="00B5097D"/>
    <w:rsid w:val="00B5444A"/>
    <w:rsid w:val="00B7012D"/>
    <w:rsid w:val="00B72681"/>
    <w:rsid w:val="00B72C5C"/>
    <w:rsid w:val="00BD5E9D"/>
    <w:rsid w:val="00C00020"/>
    <w:rsid w:val="00C4170A"/>
    <w:rsid w:val="00CB00DA"/>
    <w:rsid w:val="00CC262B"/>
    <w:rsid w:val="00CD1038"/>
    <w:rsid w:val="00D13979"/>
    <w:rsid w:val="00D21D97"/>
    <w:rsid w:val="00D31FCE"/>
    <w:rsid w:val="00D473F7"/>
    <w:rsid w:val="00D95B2E"/>
    <w:rsid w:val="00DC0871"/>
    <w:rsid w:val="00DD088D"/>
    <w:rsid w:val="00E221B6"/>
    <w:rsid w:val="00E22D1D"/>
    <w:rsid w:val="00E85026"/>
    <w:rsid w:val="00ED6863"/>
    <w:rsid w:val="00EE45CA"/>
    <w:rsid w:val="00F36055"/>
    <w:rsid w:val="00F56915"/>
    <w:rsid w:val="00F65054"/>
    <w:rsid w:val="00F7297C"/>
    <w:rsid w:val="00F91B82"/>
    <w:rsid w:val="00FB2733"/>
    <w:rsid w:val="00FC5BFE"/>
    <w:rsid w:val="00FC7A1C"/>
    <w:rsid w:val="00FF3278"/>
    <w:rsid w:val="00FF3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8EF45"/>
  <w15:docId w15:val="{C655AFF5-3840-492B-B7E9-E8EB9BAC4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header"/>
    <w:basedOn w:val="a"/>
    <w:link w:val="aa"/>
    <w:uiPriority w:val="99"/>
    <w:unhideWhenUsed/>
    <w:rsid w:val="00ED6863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68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C3BC5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3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14BF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14BF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5</cp:revision>
  <cp:lastPrinted>2021-02-10T08:47:00Z</cp:lastPrinted>
  <dcterms:created xsi:type="dcterms:W3CDTF">2021-02-05T11:44:00Z</dcterms:created>
  <dcterms:modified xsi:type="dcterms:W3CDTF">2021-02-16T11:40:00Z</dcterms:modified>
</cp:coreProperties>
</file>