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E93F96" w:rsidRDefault="00FA48FF" w:rsidP="00424644">
      <w:pPr>
        <w:pStyle w:val="a3"/>
        <w:ind w:left="4956" w:firstLine="708"/>
        <w:jc w:val="left"/>
        <w:rPr>
          <w:b w:val="0"/>
          <w:color w:val="000000"/>
        </w:rPr>
      </w:pPr>
      <w:r w:rsidRPr="00E93F96">
        <w:rPr>
          <w:b w:val="0"/>
          <w:color w:val="000000"/>
        </w:rPr>
        <w:t>Додаток</w:t>
      </w:r>
    </w:p>
    <w:p w:rsidR="00E93F96" w:rsidRPr="00E93F96" w:rsidRDefault="00FA48FF" w:rsidP="00424644">
      <w:pPr>
        <w:ind w:left="4956" w:firstLine="708"/>
        <w:jc w:val="both"/>
        <w:rPr>
          <w:color w:val="000000"/>
          <w:sz w:val="28"/>
          <w:szCs w:val="28"/>
          <w:lang w:val="uk-UA"/>
        </w:rPr>
      </w:pPr>
      <w:r w:rsidRPr="00E93F96">
        <w:rPr>
          <w:color w:val="000000"/>
          <w:sz w:val="28"/>
          <w:szCs w:val="28"/>
          <w:lang w:val="uk-UA"/>
        </w:rPr>
        <w:t xml:space="preserve">до рішення </w:t>
      </w:r>
      <w:r w:rsidR="00E93F96" w:rsidRPr="00E93F96">
        <w:rPr>
          <w:color w:val="000000"/>
          <w:sz w:val="28"/>
          <w:szCs w:val="28"/>
          <w:lang w:val="uk-UA"/>
        </w:rPr>
        <w:t>виконавчого</w:t>
      </w:r>
    </w:p>
    <w:p w:rsidR="00FA48FF" w:rsidRPr="00E93F96" w:rsidRDefault="00E93F96" w:rsidP="00424644">
      <w:pPr>
        <w:ind w:left="4956" w:firstLine="708"/>
        <w:jc w:val="both"/>
        <w:rPr>
          <w:color w:val="000000"/>
          <w:sz w:val="28"/>
          <w:szCs w:val="28"/>
          <w:lang w:val="uk-UA"/>
        </w:rPr>
      </w:pPr>
      <w:r w:rsidRPr="00E93F96">
        <w:rPr>
          <w:color w:val="000000"/>
          <w:sz w:val="28"/>
          <w:szCs w:val="28"/>
          <w:lang w:val="uk-UA"/>
        </w:rPr>
        <w:t>комітету</w:t>
      </w:r>
      <w:r w:rsidR="00FA48FF" w:rsidRPr="00E93F96">
        <w:rPr>
          <w:color w:val="000000"/>
          <w:sz w:val="28"/>
          <w:szCs w:val="28"/>
          <w:lang w:val="uk-UA"/>
        </w:rPr>
        <w:t xml:space="preserve"> селищної ради  </w:t>
      </w:r>
    </w:p>
    <w:p w:rsidR="00FA48FF" w:rsidRPr="00E93F96" w:rsidRDefault="00FA48FF" w:rsidP="00424644">
      <w:pPr>
        <w:ind w:left="4956" w:firstLine="708"/>
        <w:jc w:val="both"/>
        <w:rPr>
          <w:b/>
          <w:color w:val="000000"/>
          <w:sz w:val="28"/>
          <w:szCs w:val="28"/>
          <w:lang w:val="uk-UA"/>
        </w:rPr>
      </w:pPr>
      <w:r w:rsidRPr="00E93F96">
        <w:rPr>
          <w:color w:val="000000"/>
          <w:sz w:val="28"/>
          <w:szCs w:val="28"/>
          <w:lang w:val="uk-UA"/>
        </w:rPr>
        <w:t xml:space="preserve">від </w:t>
      </w:r>
      <w:r w:rsidRPr="00E93F96">
        <w:rPr>
          <w:sz w:val="28"/>
          <w:szCs w:val="28"/>
          <w:lang w:val="uk-UA"/>
        </w:rPr>
        <w:t>2</w:t>
      </w:r>
      <w:r w:rsidR="00E93F96" w:rsidRPr="00E93F96">
        <w:rPr>
          <w:sz w:val="28"/>
          <w:szCs w:val="28"/>
          <w:lang w:val="uk-UA"/>
        </w:rPr>
        <w:t>1</w:t>
      </w:r>
      <w:r w:rsidRPr="00E93F96">
        <w:rPr>
          <w:sz w:val="28"/>
          <w:szCs w:val="28"/>
          <w:lang w:val="uk-UA"/>
        </w:rPr>
        <w:t>.12.2020 р. №</w:t>
      </w:r>
      <w:r w:rsidR="00E93F96" w:rsidRPr="00E93F96">
        <w:rPr>
          <w:sz w:val="28"/>
          <w:szCs w:val="28"/>
          <w:lang w:val="uk-UA"/>
        </w:rPr>
        <w:t xml:space="preserve"> 22</w:t>
      </w:r>
    </w:p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177715" w:rsidRDefault="00FA48FF" w:rsidP="00F70BF9">
      <w:pPr>
        <w:ind w:firstLine="709"/>
        <w:rPr>
          <w:sz w:val="27"/>
          <w:szCs w:val="27"/>
          <w:lang w:val="uk-UA"/>
        </w:rPr>
      </w:pPr>
    </w:p>
    <w:p w:rsidR="00FA48FF" w:rsidRPr="005378BA" w:rsidRDefault="00FA48FF" w:rsidP="00A33533">
      <w:pPr>
        <w:rPr>
          <w:lang w:val="uk-UA"/>
        </w:rPr>
      </w:pPr>
    </w:p>
    <w:p w:rsidR="00FA48FF" w:rsidRPr="005378BA" w:rsidRDefault="00FA48FF" w:rsidP="00205704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СЕЛИЩНА</w:t>
      </w:r>
      <w:r w:rsidRPr="005378BA">
        <w:rPr>
          <w:b/>
          <w:sz w:val="44"/>
          <w:szCs w:val="44"/>
          <w:lang w:val="uk-UA"/>
        </w:rPr>
        <w:t xml:space="preserve"> ПРОГРАМА</w:t>
      </w:r>
    </w:p>
    <w:p w:rsidR="00FA48FF" w:rsidRPr="005378BA" w:rsidRDefault="00FA48FF" w:rsidP="00205704">
      <w:pPr>
        <w:jc w:val="center"/>
        <w:rPr>
          <w:b/>
          <w:sz w:val="44"/>
          <w:szCs w:val="44"/>
          <w:lang w:val="uk-UA"/>
        </w:rPr>
      </w:pPr>
      <w:r w:rsidRPr="005378BA">
        <w:rPr>
          <w:b/>
          <w:sz w:val="44"/>
          <w:szCs w:val="44"/>
          <w:lang w:val="uk-UA"/>
        </w:rPr>
        <w:t xml:space="preserve">поліпшення життєзабезпечення, реабілітації, </w:t>
      </w:r>
    </w:p>
    <w:p w:rsidR="00FA48FF" w:rsidRPr="005378BA" w:rsidRDefault="00FA48FF" w:rsidP="00205704">
      <w:pPr>
        <w:jc w:val="center"/>
        <w:rPr>
          <w:b/>
          <w:sz w:val="44"/>
          <w:szCs w:val="44"/>
          <w:lang w:val="uk-UA"/>
        </w:rPr>
      </w:pPr>
      <w:r w:rsidRPr="005378BA">
        <w:rPr>
          <w:b/>
          <w:sz w:val="44"/>
          <w:szCs w:val="44"/>
          <w:lang w:val="uk-UA"/>
        </w:rPr>
        <w:t xml:space="preserve">соціального захисту осіб з інвалідністю та окремих категорій громадян </w:t>
      </w:r>
    </w:p>
    <w:p w:rsidR="00FA48FF" w:rsidRPr="005378BA" w:rsidRDefault="00FA48FF" w:rsidP="00205704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на 2021</w:t>
      </w:r>
      <w:r w:rsidRPr="005378BA">
        <w:rPr>
          <w:b/>
          <w:sz w:val="44"/>
          <w:szCs w:val="44"/>
          <w:lang w:val="uk-UA"/>
        </w:rPr>
        <w:t xml:space="preserve"> рік </w:t>
      </w:r>
    </w:p>
    <w:p w:rsidR="00FA48FF" w:rsidRPr="005378BA" w:rsidRDefault="00EF25FC" w:rsidP="001A2CD6">
      <w:pPr>
        <w:jc w:val="center"/>
        <w:rPr>
          <w:b/>
          <w:color w:val="000000"/>
          <w:sz w:val="36"/>
          <w:szCs w:val="44"/>
          <w:lang w:val="uk-UA"/>
        </w:rPr>
      </w:pPr>
      <w:r>
        <w:rPr>
          <w:b/>
          <w:color w:val="000000"/>
          <w:sz w:val="36"/>
          <w:szCs w:val="44"/>
          <w:lang w:val="uk-UA"/>
        </w:rPr>
        <w:t>( проєкт)</w:t>
      </w:r>
      <w:bookmarkStart w:id="0" w:name="_GoBack"/>
      <w:bookmarkEnd w:id="0"/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jc w:val="center"/>
        <w:rPr>
          <w:b/>
          <w:color w:val="000000"/>
          <w:sz w:val="28"/>
          <w:szCs w:val="28"/>
          <w:lang w:val="uk-UA"/>
        </w:rPr>
      </w:pPr>
    </w:p>
    <w:p w:rsidR="00FA48FF" w:rsidRPr="005378BA" w:rsidRDefault="00FA48FF" w:rsidP="001A2CD6">
      <w:pPr>
        <w:ind w:left="4956" w:firstLine="708"/>
        <w:rPr>
          <w:b/>
          <w:color w:val="000000"/>
          <w:lang w:val="uk-UA"/>
        </w:rPr>
      </w:pPr>
    </w:p>
    <w:p w:rsidR="00FA48FF" w:rsidRDefault="00FA48FF" w:rsidP="001A2CD6">
      <w:pPr>
        <w:ind w:left="4956" w:firstLine="708"/>
        <w:rPr>
          <w:b/>
          <w:color w:val="000000"/>
          <w:lang w:val="uk-UA"/>
        </w:rPr>
      </w:pPr>
    </w:p>
    <w:p w:rsidR="00FA48FF" w:rsidRPr="005378BA" w:rsidRDefault="00FA48FF" w:rsidP="001A2CD6">
      <w:pPr>
        <w:ind w:left="4956" w:firstLine="708"/>
        <w:rPr>
          <w:b/>
          <w:color w:val="000000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3B2BE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</w:t>
      </w:r>
    </w:p>
    <w:p w:rsidR="00FA48FF" w:rsidRDefault="00FA48FF" w:rsidP="003B2BEE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3B2BEE">
      <w:pPr>
        <w:jc w:val="center"/>
        <w:rPr>
          <w:b/>
          <w:sz w:val="28"/>
          <w:szCs w:val="28"/>
          <w:lang w:val="uk-UA"/>
        </w:rPr>
      </w:pPr>
    </w:p>
    <w:p w:rsidR="00FA48FF" w:rsidRDefault="00FA48FF" w:rsidP="003B2BEE">
      <w:pPr>
        <w:jc w:val="center"/>
        <w:rPr>
          <w:b/>
          <w:sz w:val="28"/>
          <w:szCs w:val="28"/>
          <w:lang w:val="uk-UA"/>
        </w:rPr>
      </w:pPr>
    </w:p>
    <w:p w:rsidR="00FA48FF" w:rsidRPr="005378BA" w:rsidRDefault="00FA48FF" w:rsidP="003B2BE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5378BA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FA48FF" w:rsidRPr="005378BA" w:rsidRDefault="00FA48FF" w:rsidP="00FD1D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Селищна</w:t>
      </w:r>
      <w:r w:rsidRPr="005378BA">
        <w:rPr>
          <w:sz w:val="28"/>
          <w:szCs w:val="28"/>
          <w:lang w:val="uk-UA"/>
        </w:rPr>
        <w:t xml:space="preserve"> програма поліпшення життєзабезпечення, реабілітації, соціального захисту осіб з інвалідністю та окремих </w:t>
      </w:r>
      <w:r w:rsidRPr="009646C5">
        <w:rPr>
          <w:sz w:val="28"/>
          <w:szCs w:val="28"/>
          <w:lang w:val="uk-UA"/>
        </w:rPr>
        <w:t xml:space="preserve">категорій громадян на                2021 рік (далі - Програма) розроблена з метою забезпечення реалізації в громаді Законів України «Про статус ветеранів війни, гарантії їх соціального захисту», «Про соціальний захист дітей війни», «Про основи соціальної </w:t>
      </w:r>
      <w:r w:rsidRPr="005378BA">
        <w:rPr>
          <w:sz w:val="28"/>
          <w:szCs w:val="28"/>
          <w:lang w:val="uk-UA"/>
        </w:rPr>
        <w:t>захищеності інвалідів в Україні», «Про реабілітацію інвалідів».</w:t>
      </w:r>
    </w:p>
    <w:p w:rsidR="00FA48FF" w:rsidRPr="005378BA" w:rsidRDefault="00FA48FF" w:rsidP="00205704">
      <w:pPr>
        <w:ind w:firstLine="708"/>
        <w:jc w:val="both"/>
        <w:rPr>
          <w:sz w:val="28"/>
          <w:szCs w:val="28"/>
          <w:lang w:val="uk-UA"/>
        </w:rPr>
      </w:pPr>
      <w:r w:rsidRPr="005378BA">
        <w:rPr>
          <w:sz w:val="28"/>
          <w:szCs w:val="28"/>
          <w:lang w:val="uk-UA"/>
        </w:rPr>
        <w:t>Додаткові фінансові витрати, передбачені Програмою, будуть спрямовані на підвищення ефективності соціального захисту, поліпшення матеріального становища, соціально-побутових умов життя ветеранів, осіб з інвалідністю, учасників антитерористичної</w:t>
      </w:r>
      <w:r>
        <w:rPr>
          <w:sz w:val="28"/>
          <w:szCs w:val="28"/>
          <w:lang w:val="uk-UA"/>
        </w:rPr>
        <w:t xml:space="preserve"> операції </w:t>
      </w:r>
      <w:r w:rsidRPr="005378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операції об’єднаних </w:t>
      </w:r>
      <w:r w:rsidRPr="005378BA">
        <w:rPr>
          <w:sz w:val="28"/>
          <w:szCs w:val="28"/>
          <w:lang w:val="uk-UA"/>
        </w:rPr>
        <w:t>сил та їх сімей, окремих категорій громадян.</w:t>
      </w:r>
    </w:p>
    <w:p w:rsidR="00FA48FF" w:rsidRDefault="00FA48FF" w:rsidP="00205704">
      <w:pPr>
        <w:tabs>
          <w:tab w:val="left" w:pos="3270"/>
        </w:tabs>
        <w:jc w:val="center"/>
        <w:rPr>
          <w:b/>
          <w:sz w:val="28"/>
          <w:szCs w:val="28"/>
          <w:lang w:val="uk-UA"/>
        </w:rPr>
      </w:pPr>
    </w:p>
    <w:p w:rsidR="00FA48FF" w:rsidRPr="005378BA" w:rsidRDefault="00FA48FF" w:rsidP="00205704">
      <w:pPr>
        <w:tabs>
          <w:tab w:val="left" w:pos="3270"/>
        </w:tabs>
        <w:jc w:val="center"/>
        <w:rPr>
          <w:b/>
          <w:sz w:val="28"/>
          <w:szCs w:val="28"/>
          <w:lang w:val="uk-UA"/>
        </w:rPr>
      </w:pPr>
      <w:r w:rsidRPr="005378BA">
        <w:rPr>
          <w:b/>
          <w:sz w:val="28"/>
          <w:szCs w:val="28"/>
          <w:lang w:val="uk-UA"/>
        </w:rPr>
        <w:t>Мета Програми</w:t>
      </w:r>
    </w:p>
    <w:p w:rsidR="00FA48FF" w:rsidRPr="005378BA" w:rsidRDefault="00FA48FF" w:rsidP="00205704">
      <w:pPr>
        <w:ind w:firstLine="708"/>
        <w:jc w:val="both"/>
        <w:rPr>
          <w:sz w:val="28"/>
          <w:szCs w:val="28"/>
          <w:lang w:val="uk-UA"/>
        </w:rPr>
      </w:pPr>
      <w:r w:rsidRPr="005378BA">
        <w:rPr>
          <w:sz w:val="28"/>
          <w:szCs w:val="28"/>
          <w:lang w:val="uk-UA"/>
        </w:rPr>
        <w:t>Основною метою Програми є:</w:t>
      </w:r>
    </w:p>
    <w:p w:rsidR="00FA48FF" w:rsidRPr="005378BA" w:rsidRDefault="00FA48FF" w:rsidP="00205704">
      <w:pPr>
        <w:ind w:firstLine="708"/>
        <w:jc w:val="both"/>
        <w:rPr>
          <w:sz w:val="28"/>
          <w:szCs w:val="28"/>
          <w:lang w:val="uk-UA"/>
        </w:rPr>
      </w:pPr>
      <w:r w:rsidRPr="005378BA">
        <w:rPr>
          <w:sz w:val="28"/>
          <w:szCs w:val="28"/>
          <w:lang w:val="uk-UA"/>
        </w:rPr>
        <w:t xml:space="preserve">- здійснення заходів, спрямованих на поліпшення життєзабезпечення осіб похилого віку, </w:t>
      </w:r>
      <w:r>
        <w:rPr>
          <w:sz w:val="28"/>
          <w:szCs w:val="28"/>
          <w:lang w:val="uk-UA"/>
        </w:rPr>
        <w:t xml:space="preserve">осіб </w:t>
      </w:r>
      <w:r w:rsidRPr="005378BA">
        <w:rPr>
          <w:sz w:val="28"/>
          <w:szCs w:val="28"/>
          <w:lang w:val="uk-UA"/>
        </w:rPr>
        <w:t>з інвалідністю, учасників антитерористичної</w:t>
      </w:r>
      <w:r>
        <w:rPr>
          <w:sz w:val="28"/>
          <w:szCs w:val="28"/>
          <w:lang w:val="uk-UA"/>
        </w:rPr>
        <w:t xml:space="preserve"> операції </w:t>
      </w:r>
      <w:r w:rsidRPr="005378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операції об’єднаних </w:t>
      </w:r>
      <w:r w:rsidRPr="005378BA">
        <w:rPr>
          <w:sz w:val="28"/>
          <w:szCs w:val="28"/>
          <w:lang w:val="uk-UA"/>
        </w:rPr>
        <w:t>сил, їх сімей, окремих категорій громадян;</w:t>
      </w:r>
    </w:p>
    <w:p w:rsidR="00FA48FF" w:rsidRPr="009646C5" w:rsidRDefault="00FA48FF" w:rsidP="00205704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5378BA">
        <w:rPr>
          <w:sz w:val="28"/>
          <w:szCs w:val="28"/>
          <w:lang w:val="uk-UA"/>
        </w:rPr>
        <w:t xml:space="preserve">дотримання </w:t>
      </w:r>
      <w:r w:rsidRPr="009646C5">
        <w:rPr>
          <w:sz w:val="28"/>
          <w:szCs w:val="28"/>
          <w:lang w:val="uk-UA"/>
        </w:rPr>
        <w:t>норм чинного законодавства щодо забезпечення сприятливих умов життя  зазначених категорій громадян;</w:t>
      </w:r>
    </w:p>
    <w:p w:rsidR="00FA48FF" w:rsidRPr="009646C5" w:rsidRDefault="00FA48FF" w:rsidP="00205704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забезпечення реалізації прав окремих категорій громадян на пільговий проїзд автомобільним транспортом загального користування на приміських автобусних маршрутах та відшкодування компенсації перевізникам;</w:t>
      </w:r>
    </w:p>
    <w:p w:rsidR="00FA48FF" w:rsidRPr="009646C5" w:rsidRDefault="00FA48FF" w:rsidP="00205704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соціальна адаптація осіб з інвалідністю.</w:t>
      </w:r>
    </w:p>
    <w:p w:rsidR="00FA48FF" w:rsidRPr="009646C5" w:rsidRDefault="00FA48FF" w:rsidP="00205704">
      <w:pPr>
        <w:tabs>
          <w:tab w:val="left" w:pos="2865"/>
        </w:tabs>
        <w:jc w:val="center"/>
        <w:rPr>
          <w:b/>
          <w:sz w:val="16"/>
          <w:szCs w:val="16"/>
          <w:lang w:val="uk-UA"/>
        </w:rPr>
      </w:pPr>
    </w:p>
    <w:p w:rsidR="00FA48FF" w:rsidRPr="009646C5" w:rsidRDefault="00FA48FF" w:rsidP="00205704">
      <w:pPr>
        <w:tabs>
          <w:tab w:val="left" w:pos="2865"/>
        </w:tabs>
        <w:jc w:val="center"/>
        <w:rPr>
          <w:b/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>Обґрунтування шляхів і засобів розв’язання</w:t>
      </w:r>
    </w:p>
    <w:p w:rsidR="00FA48FF" w:rsidRPr="009646C5" w:rsidRDefault="00FA48FF" w:rsidP="00205704">
      <w:pPr>
        <w:tabs>
          <w:tab w:val="left" w:pos="1680"/>
        </w:tabs>
        <w:jc w:val="center"/>
        <w:rPr>
          <w:b/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>проблем, строки та етапи виконання</w:t>
      </w:r>
    </w:p>
    <w:p w:rsidR="00FA48FF" w:rsidRPr="009646C5" w:rsidRDefault="00FA48FF" w:rsidP="00205704">
      <w:pPr>
        <w:ind w:firstLine="708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Виконання даної Програми здійснюється протягом 2021 року шляхом надання фінансової підтримки </w:t>
      </w:r>
      <w:r w:rsidR="005D2B17" w:rsidRPr="009646C5">
        <w:rPr>
          <w:sz w:val="28"/>
          <w:szCs w:val="28"/>
          <w:lang w:val="uk-UA"/>
        </w:rPr>
        <w:t xml:space="preserve">місцевим </w:t>
      </w:r>
      <w:r w:rsidRPr="009646C5">
        <w:rPr>
          <w:sz w:val="28"/>
          <w:szCs w:val="28"/>
          <w:lang w:val="uk-UA"/>
        </w:rPr>
        <w:t xml:space="preserve">громадським організаціям, надання пільг окремим категоріям осіб з інвалідністю, ветеранам війни, надання матеріальної допомоги громадянам, які гостро потребують фінансової допомоги, воїнам-інтернаціоналістам, громадянам, постраждалих внаслідок Чорнобильської катастрофи, сім’ям загиблих (померлих від поранень в шпиталях) військовослужбовців, які брали участь у проведенні антитерористичної операції та операції об`єднаних сил, учасникам антитерористичної операції та операції об’єднаних сил, їх сім’ям, надання матеріальної допомоги донорам, виплати щомісячної стипендії особам з інвалідністю внаслідок війни та учасникам бойових дій, яким виповнилося 90 років і більше, надання одноразової матеріальної допомоги ветеранам війни до свят, надання одноразової матеріальної допомоги батькам, які перебували разом із дитиною під час проходження нею курсу реабілітації в Херсонському обласному центрі соціальної реабілітації дітей з інвалідністю, фінансування видатків для забезпечення хворих препаратами інсуліну,  медикаментами за </w:t>
      </w:r>
      <w:r w:rsidRPr="009646C5">
        <w:rPr>
          <w:sz w:val="28"/>
          <w:szCs w:val="28"/>
          <w:lang w:val="uk-UA"/>
        </w:rPr>
        <w:lastRenderedPageBreak/>
        <w:t>пільговими  рецептами, для забезпечення пільговим зубопротезуванням ветеранів війни та праці, забезпечення перевезення пільгових категорій громадян автомобільним транспортом загального користування.</w:t>
      </w:r>
    </w:p>
    <w:p w:rsidR="00FA48FF" w:rsidRPr="009646C5" w:rsidRDefault="00FA48FF" w:rsidP="00205704">
      <w:pPr>
        <w:jc w:val="center"/>
        <w:rPr>
          <w:b/>
          <w:color w:val="FF0000"/>
          <w:sz w:val="16"/>
          <w:szCs w:val="16"/>
          <w:lang w:val="uk-UA"/>
        </w:rPr>
      </w:pPr>
    </w:p>
    <w:p w:rsidR="00FA48FF" w:rsidRPr="009646C5" w:rsidRDefault="00FA48FF" w:rsidP="00205704">
      <w:pPr>
        <w:jc w:val="center"/>
        <w:rPr>
          <w:b/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>Завдання Програми та результативні показники</w:t>
      </w:r>
    </w:p>
    <w:p w:rsidR="00FA48FF" w:rsidRPr="009646C5" w:rsidRDefault="00FA48FF" w:rsidP="00205704">
      <w:pPr>
        <w:tabs>
          <w:tab w:val="num" w:pos="993"/>
        </w:tabs>
        <w:ind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Завдання Програми:</w:t>
      </w:r>
    </w:p>
    <w:p w:rsidR="00FA48FF" w:rsidRPr="009646C5" w:rsidRDefault="00FA48FF" w:rsidP="00205704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створення сприятливих умов для соціального захисту, реабілітації та адаптації в суспільстві осіб похилого віку та осіб з інвалідністю;</w:t>
      </w:r>
    </w:p>
    <w:p w:rsidR="00FA48FF" w:rsidRPr="009646C5" w:rsidRDefault="00FA48FF" w:rsidP="00205704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забезпечення надання соціальних послуг, соціально-побутового обслуговування й адаптації ветеранів та осіб з інвалідністю; </w:t>
      </w:r>
    </w:p>
    <w:p w:rsidR="00FA48FF" w:rsidRPr="009646C5" w:rsidRDefault="00FA48FF" w:rsidP="00F6277D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відновлення та реабілітація учасників антитерористичної операції та операції об’єднаних сил;</w:t>
      </w:r>
    </w:p>
    <w:p w:rsidR="00FA48FF" w:rsidRPr="009646C5" w:rsidRDefault="00FA48FF" w:rsidP="00F6277D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відшкодування витрат на перевезення пільгових категорій громадян автомобільним транспортом загального користування.</w:t>
      </w:r>
    </w:p>
    <w:p w:rsidR="00FA48FF" w:rsidRPr="009646C5" w:rsidRDefault="00FA48FF" w:rsidP="00205704">
      <w:pPr>
        <w:ind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Повний перелік заходів надано в додатку 3.</w:t>
      </w:r>
    </w:p>
    <w:p w:rsidR="00FA48FF" w:rsidRPr="009646C5" w:rsidRDefault="00FA48FF" w:rsidP="00205704">
      <w:pPr>
        <w:ind w:firstLine="709"/>
        <w:jc w:val="both"/>
        <w:rPr>
          <w:sz w:val="16"/>
          <w:szCs w:val="16"/>
          <w:lang w:val="uk-UA"/>
        </w:rPr>
      </w:pPr>
    </w:p>
    <w:p w:rsidR="00FA48FF" w:rsidRPr="009646C5" w:rsidRDefault="00FA48FF" w:rsidP="00205704">
      <w:pPr>
        <w:jc w:val="center"/>
        <w:rPr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>Результативні показники</w:t>
      </w:r>
    </w:p>
    <w:p w:rsidR="00FA48FF" w:rsidRPr="009646C5" w:rsidRDefault="00FA48FF" w:rsidP="00F6277D">
      <w:pPr>
        <w:ind w:firstLine="709"/>
        <w:jc w:val="both"/>
        <w:rPr>
          <w:sz w:val="28"/>
          <w:szCs w:val="28"/>
          <w:lang w:val="uk-UA"/>
        </w:rPr>
      </w:pPr>
      <w:r w:rsidRPr="009646C5">
        <w:rPr>
          <w:color w:val="FF0000"/>
          <w:sz w:val="28"/>
          <w:szCs w:val="28"/>
          <w:lang w:val="uk-UA"/>
        </w:rPr>
        <w:t xml:space="preserve"> </w:t>
      </w:r>
      <w:r w:rsidRPr="009646C5">
        <w:rPr>
          <w:sz w:val="28"/>
          <w:szCs w:val="28"/>
          <w:lang w:val="uk-UA"/>
        </w:rPr>
        <w:t xml:space="preserve"> </w:t>
      </w:r>
      <w:r w:rsidRPr="009646C5">
        <w:rPr>
          <w:sz w:val="28"/>
          <w:szCs w:val="28"/>
          <w:lang w:val="uk-UA"/>
        </w:rPr>
        <w:tab/>
        <w:t xml:space="preserve">Фінансові витрати, передбачені Програмою, будуть спрямовані на поліпшення життєзабезпечення осіб вказаних категорій,  підтримку статутної діяльності громадської організації, створення умов доступності </w:t>
      </w:r>
      <w:proofErr w:type="spellStart"/>
      <w:r w:rsidRPr="009646C5">
        <w:rPr>
          <w:sz w:val="28"/>
          <w:szCs w:val="28"/>
          <w:lang w:val="uk-UA"/>
        </w:rPr>
        <w:t>маломобільних</w:t>
      </w:r>
      <w:proofErr w:type="spellEnd"/>
      <w:r w:rsidRPr="009646C5">
        <w:rPr>
          <w:sz w:val="28"/>
          <w:szCs w:val="28"/>
          <w:lang w:val="uk-UA"/>
        </w:rPr>
        <w:t xml:space="preserve"> груп населення, забезпечення перевезення пільгових категорій громадян.</w:t>
      </w:r>
    </w:p>
    <w:p w:rsidR="00FA48FF" w:rsidRPr="009646C5" w:rsidRDefault="00FA48FF" w:rsidP="00205704">
      <w:pPr>
        <w:jc w:val="both"/>
        <w:rPr>
          <w:sz w:val="16"/>
          <w:szCs w:val="16"/>
          <w:lang w:val="uk-UA"/>
        </w:rPr>
      </w:pPr>
    </w:p>
    <w:p w:rsidR="00FA48FF" w:rsidRPr="009646C5" w:rsidRDefault="00FA48FF" w:rsidP="00205704">
      <w:pPr>
        <w:jc w:val="center"/>
        <w:rPr>
          <w:b/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>Напрямки діяльності і заходи Програми</w:t>
      </w:r>
    </w:p>
    <w:p w:rsidR="00FA48FF" w:rsidRPr="009646C5" w:rsidRDefault="00FA48FF" w:rsidP="00205704">
      <w:pPr>
        <w:ind w:firstLine="720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Напрямки діяльності Програми:</w:t>
      </w:r>
    </w:p>
    <w:p w:rsidR="00FA48FF" w:rsidRPr="009646C5" w:rsidRDefault="00FA48FF" w:rsidP="00BF0655">
      <w:pPr>
        <w:ind w:firstLine="708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- забезпечення підтримки </w:t>
      </w:r>
      <w:r w:rsidR="00B75702" w:rsidRPr="009646C5">
        <w:rPr>
          <w:sz w:val="28"/>
          <w:szCs w:val="28"/>
          <w:lang w:val="uk-UA"/>
        </w:rPr>
        <w:t>місцев</w:t>
      </w:r>
      <w:r w:rsidRPr="009646C5">
        <w:rPr>
          <w:sz w:val="28"/>
          <w:szCs w:val="28"/>
          <w:lang w:val="uk-UA"/>
        </w:rPr>
        <w:t>ої громадської організації ветеранів;</w:t>
      </w:r>
    </w:p>
    <w:p w:rsidR="00FA48FF" w:rsidRPr="009646C5" w:rsidRDefault="00FA48FF" w:rsidP="00BF0655">
      <w:pPr>
        <w:ind w:firstLine="708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- підвищення рівня матеріального забезпечення людей похилого віку, осіб з інвалідністю, учасників АТО та операції об’єднаних сил та їх сімей, сімей, які мають дітей з інвалідністю, малозабезпечених;</w:t>
      </w:r>
    </w:p>
    <w:p w:rsidR="00FA48FF" w:rsidRPr="009646C5" w:rsidRDefault="00FA48FF" w:rsidP="00BF0655">
      <w:pPr>
        <w:ind w:firstLine="708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- надання пільг окремим категоріям населення;</w:t>
      </w:r>
    </w:p>
    <w:p w:rsidR="00FA48FF" w:rsidRPr="009646C5" w:rsidRDefault="00FA48FF" w:rsidP="00BF0655">
      <w:pPr>
        <w:ind w:firstLine="708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- поліпшення медичного лікування ветеранів та окремих категорій населення;</w:t>
      </w:r>
    </w:p>
    <w:p w:rsidR="00FA48FF" w:rsidRPr="009646C5" w:rsidRDefault="00FA48FF" w:rsidP="00BF0655">
      <w:pPr>
        <w:ind w:firstLine="708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- створення додаткових сприятливих умов для життєдіяльності ветеранів та  осіб з інвалідністю.;</w:t>
      </w:r>
    </w:p>
    <w:p w:rsidR="00FA48FF" w:rsidRPr="009646C5" w:rsidRDefault="00FA48FF" w:rsidP="00F6277D">
      <w:pPr>
        <w:numPr>
          <w:ilvl w:val="0"/>
          <w:numId w:val="1"/>
        </w:numPr>
        <w:tabs>
          <w:tab w:val="clear" w:pos="796"/>
          <w:tab w:val="num" w:pos="993"/>
          <w:tab w:val="num" w:pos="1260"/>
        </w:tabs>
        <w:ind w:left="0"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>відшкодування витрат на перевезення пільгових категорій громадян автомобільним транспортом загального користування.</w:t>
      </w:r>
    </w:p>
    <w:p w:rsidR="00FA48FF" w:rsidRPr="009646C5" w:rsidRDefault="00FA48FF" w:rsidP="00205704">
      <w:pPr>
        <w:ind w:firstLine="720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Фінансування заходів Програми здійснюється за рахунок коштів селищного бюджету. </w:t>
      </w:r>
    </w:p>
    <w:p w:rsidR="00FA48FF" w:rsidRPr="009646C5" w:rsidRDefault="00FA48FF" w:rsidP="00205704">
      <w:pPr>
        <w:jc w:val="center"/>
        <w:rPr>
          <w:b/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 xml:space="preserve">        </w:t>
      </w:r>
    </w:p>
    <w:p w:rsidR="00FA48FF" w:rsidRPr="009646C5" w:rsidRDefault="00FA48FF" w:rsidP="00205704">
      <w:pPr>
        <w:jc w:val="center"/>
        <w:rPr>
          <w:b/>
          <w:sz w:val="28"/>
          <w:szCs w:val="28"/>
          <w:lang w:val="uk-UA"/>
        </w:rPr>
      </w:pPr>
      <w:r w:rsidRPr="009646C5">
        <w:rPr>
          <w:b/>
          <w:sz w:val="28"/>
          <w:szCs w:val="28"/>
          <w:lang w:val="uk-UA"/>
        </w:rPr>
        <w:t>Система управління та контролю за ходом виконання Програми</w:t>
      </w:r>
    </w:p>
    <w:p w:rsidR="00FA48FF" w:rsidRPr="009646C5" w:rsidRDefault="00FA48FF" w:rsidP="00205704">
      <w:pPr>
        <w:ind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Контроль за ходом виконання Програми здійснюватиме Управління гуманітарної політики селищної ради. </w:t>
      </w:r>
    </w:p>
    <w:p w:rsidR="00FA48FF" w:rsidRPr="009646C5" w:rsidRDefault="00FA48FF" w:rsidP="00205704">
      <w:pPr>
        <w:ind w:firstLine="709"/>
        <w:jc w:val="both"/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Загальну координацію Програми буде здійснювати перший заступник селищного голови. </w:t>
      </w:r>
    </w:p>
    <w:p w:rsidR="00FA48FF" w:rsidRPr="009646C5" w:rsidRDefault="00FA48FF" w:rsidP="00424644">
      <w:pPr>
        <w:rPr>
          <w:sz w:val="28"/>
          <w:szCs w:val="28"/>
          <w:lang w:val="uk-UA"/>
        </w:rPr>
      </w:pPr>
      <w:r w:rsidRPr="009646C5">
        <w:rPr>
          <w:sz w:val="28"/>
          <w:szCs w:val="28"/>
          <w:lang w:val="uk-UA"/>
        </w:rPr>
        <w:t xml:space="preserve">                                       </w:t>
      </w:r>
    </w:p>
    <w:p w:rsidR="00FB2D23" w:rsidRPr="00424644" w:rsidRDefault="00E93F96" w:rsidP="00FB2D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Тетяна ЛЕВОШИЧ</w:t>
      </w:r>
      <w:r w:rsidR="00FB2D23">
        <w:rPr>
          <w:sz w:val="28"/>
          <w:szCs w:val="28"/>
          <w:lang w:val="uk-UA"/>
        </w:rPr>
        <w:t xml:space="preserve"> </w:t>
      </w:r>
    </w:p>
    <w:p w:rsidR="00FA48FF" w:rsidRDefault="00FA48FF" w:rsidP="00D37E8D">
      <w:pPr>
        <w:ind w:firstLine="6840"/>
        <w:rPr>
          <w:sz w:val="28"/>
          <w:szCs w:val="26"/>
          <w:lang w:val="uk-UA"/>
        </w:rPr>
      </w:pPr>
    </w:p>
    <w:p w:rsidR="00FA48FF" w:rsidRDefault="00FA48FF" w:rsidP="00D37E8D">
      <w:pPr>
        <w:ind w:firstLine="6840"/>
        <w:rPr>
          <w:sz w:val="28"/>
          <w:szCs w:val="26"/>
          <w:lang w:val="uk-UA"/>
        </w:rPr>
      </w:pPr>
    </w:p>
    <w:p w:rsidR="00FB2D23" w:rsidRDefault="00FB2D23" w:rsidP="00D37E8D">
      <w:pPr>
        <w:ind w:firstLine="6840"/>
        <w:rPr>
          <w:sz w:val="28"/>
          <w:szCs w:val="26"/>
          <w:lang w:val="uk-UA"/>
        </w:rPr>
      </w:pPr>
    </w:p>
    <w:p w:rsidR="00FA48FF" w:rsidRDefault="00FA48FF" w:rsidP="00D37E8D">
      <w:pPr>
        <w:ind w:firstLine="6840"/>
        <w:rPr>
          <w:sz w:val="28"/>
          <w:szCs w:val="26"/>
          <w:lang w:val="uk-UA"/>
        </w:rPr>
      </w:pPr>
    </w:p>
    <w:p w:rsidR="00FA48FF" w:rsidRPr="005378BA" w:rsidRDefault="00FA48FF" w:rsidP="00D37E8D">
      <w:pPr>
        <w:ind w:firstLine="684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Д</w:t>
      </w:r>
      <w:r w:rsidRPr="005378BA">
        <w:rPr>
          <w:sz w:val="28"/>
          <w:szCs w:val="26"/>
          <w:lang w:val="uk-UA"/>
        </w:rPr>
        <w:t xml:space="preserve">одаток </w:t>
      </w:r>
      <w:r>
        <w:rPr>
          <w:sz w:val="28"/>
          <w:szCs w:val="26"/>
          <w:lang w:val="uk-UA"/>
        </w:rPr>
        <w:t>1</w:t>
      </w:r>
    </w:p>
    <w:p w:rsidR="00FA48FF" w:rsidRPr="005378BA" w:rsidRDefault="00FA48FF" w:rsidP="00D37E8D">
      <w:pPr>
        <w:tabs>
          <w:tab w:val="left" w:pos="5610"/>
        </w:tabs>
        <w:ind w:firstLine="6840"/>
        <w:rPr>
          <w:sz w:val="28"/>
          <w:szCs w:val="26"/>
          <w:lang w:val="uk-UA"/>
        </w:rPr>
      </w:pPr>
      <w:r w:rsidRPr="005378BA">
        <w:rPr>
          <w:sz w:val="28"/>
          <w:szCs w:val="26"/>
          <w:lang w:val="uk-UA"/>
        </w:rPr>
        <w:t>до Програми</w:t>
      </w:r>
    </w:p>
    <w:p w:rsidR="00FA48FF" w:rsidRDefault="00FA48FF" w:rsidP="00D37E8D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uk-UA"/>
        </w:rPr>
      </w:pPr>
    </w:p>
    <w:p w:rsidR="00FA48FF" w:rsidRPr="005378BA" w:rsidRDefault="00FA48FF" w:rsidP="00205704">
      <w:pPr>
        <w:pStyle w:val="a5"/>
        <w:tabs>
          <w:tab w:val="clear" w:pos="4677"/>
          <w:tab w:val="clear" w:pos="9355"/>
        </w:tabs>
        <w:jc w:val="center"/>
        <w:rPr>
          <w:b/>
          <w:sz w:val="28"/>
          <w:szCs w:val="28"/>
          <w:lang w:val="uk-UA"/>
        </w:rPr>
      </w:pPr>
      <w:r w:rsidRPr="005378BA">
        <w:rPr>
          <w:b/>
          <w:sz w:val="28"/>
          <w:szCs w:val="28"/>
          <w:lang w:val="uk-UA"/>
        </w:rPr>
        <w:t>ПАСПОРТ</w:t>
      </w:r>
    </w:p>
    <w:p w:rsidR="00FA48FF" w:rsidRPr="005378BA" w:rsidRDefault="00FA48FF" w:rsidP="002057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</w:t>
      </w:r>
      <w:r w:rsidRPr="005378BA">
        <w:rPr>
          <w:sz w:val="28"/>
          <w:szCs w:val="28"/>
          <w:lang w:val="uk-UA"/>
        </w:rPr>
        <w:t xml:space="preserve"> програми поліпшення життєзабезпечення, реабілітації, </w:t>
      </w:r>
    </w:p>
    <w:p w:rsidR="00FA48FF" w:rsidRPr="005378BA" w:rsidRDefault="00FA48FF" w:rsidP="00205704">
      <w:pPr>
        <w:jc w:val="center"/>
        <w:rPr>
          <w:sz w:val="28"/>
          <w:szCs w:val="28"/>
          <w:lang w:val="uk-UA"/>
        </w:rPr>
      </w:pPr>
      <w:r w:rsidRPr="005378BA">
        <w:rPr>
          <w:sz w:val="28"/>
          <w:szCs w:val="28"/>
          <w:lang w:val="uk-UA"/>
        </w:rPr>
        <w:t>соціального захисту осіб з інвалідністю та окремих категорій громадян</w:t>
      </w:r>
    </w:p>
    <w:p w:rsidR="00FA48FF" w:rsidRPr="005378BA" w:rsidRDefault="00FA48FF" w:rsidP="002057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2021</w:t>
      </w:r>
      <w:r w:rsidRPr="005378BA">
        <w:rPr>
          <w:sz w:val="28"/>
          <w:szCs w:val="28"/>
          <w:lang w:val="uk-UA"/>
        </w:rPr>
        <w:t xml:space="preserve"> рік 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257"/>
        <w:gridCol w:w="4042"/>
        <w:gridCol w:w="1905"/>
      </w:tblGrid>
      <w:tr w:rsidR="00FA48FF" w:rsidRPr="00E93F96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46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</w:tr>
      <w:tr w:rsidR="00FA48FF" w:rsidRPr="00E93F96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3359FE" w:rsidP="00E93F96">
            <w:pPr>
              <w:ind w:right="46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Рішення виконавчого комітету від </w:t>
            </w:r>
            <w:r w:rsidR="00E93F96" w:rsidRPr="00E93F96">
              <w:rPr>
                <w:sz w:val="28"/>
                <w:szCs w:val="28"/>
                <w:lang w:val="uk-UA"/>
              </w:rPr>
              <w:t>21.12.</w:t>
            </w:r>
            <w:r w:rsidRPr="00E93F96">
              <w:rPr>
                <w:sz w:val="28"/>
                <w:szCs w:val="28"/>
                <w:lang w:val="uk-UA"/>
              </w:rPr>
              <w:t>2020 р. №</w:t>
            </w:r>
            <w:r w:rsidR="00E93F96" w:rsidRPr="00E93F96">
              <w:rPr>
                <w:sz w:val="28"/>
                <w:szCs w:val="28"/>
                <w:lang w:val="uk-UA"/>
              </w:rPr>
              <w:t xml:space="preserve"> 22</w:t>
            </w:r>
          </w:p>
        </w:tc>
      </w:tr>
      <w:tr w:rsidR="00FA48FF" w:rsidRPr="00E93F96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46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</w:tr>
      <w:tr w:rsidR="00FA48FF" w:rsidRPr="00EF25FC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3F96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6A6389">
            <w:pPr>
              <w:ind w:right="46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Військовий комісаріат, </w:t>
            </w:r>
            <w:r w:rsidRPr="00E93F96">
              <w:rPr>
                <w:color w:val="000000"/>
                <w:sz w:val="28"/>
                <w:szCs w:val="28"/>
                <w:lang w:val="uk-UA"/>
              </w:rPr>
              <w:t>КНП «НОВОТРОЇЦЬКА ЦЕНТРАЛЬНА РАЙОННА ЛІКАРНЯ» Новотроїцької селищної ради Херсонської області, КНП «ЦЕНТР ПЕРВИННОЇ МЕДИЧНОЇ ДОПОМОГИ» Новотроїцької селищної ради Херсонської області</w:t>
            </w:r>
          </w:p>
        </w:tc>
      </w:tr>
      <w:tr w:rsidR="00FA48FF" w:rsidRPr="00E93F96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46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</w:tr>
      <w:tr w:rsidR="00FA48FF" w:rsidRPr="00EF25FC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B75702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військовий комісаріат, </w:t>
            </w:r>
            <w:r w:rsidRPr="00E93F96">
              <w:rPr>
                <w:color w:val="000000"/>
                <w:sz w:val="28"/>
                <w:szCs w:val="28"/>
                <w:lang w:val="uk-UA"/>
              </w:rPr>
              <w:t>КНП «ЦЕНТР ПЕРВИННОЇ МЕДИЧНОЇ ДОПОМОГИ» Новотроїцької селищної ради Херсонської області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 xml:space="preserve">, </w:t>
            </w:r>
            <w:r w:rsidRPr="00E93F96">
              <w:rPr>
                <w:sz w:val="28"/>
                <w:szCs w:val="28"/>
                <w:lang w:val="uk-UA"/>
              </w:rPr>
              <w:t>Новотроїцька районна філія Херсонського обласного центру зайнятості</w:t>
            </w:r>
            <w:r w:rsidR="00D65479" w:rsidRPr="00E93F96">
              <w:rPr>
                <w:sz w:val="28"/>
                <w:szCs w:val="28"/>
                <w:lang w:val="uk-UA"/>
              </w:rPr>
              <w:t xml:space="preserve"> (за згодою)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>, територіальний центр соціального обслуговування, районна громадська організація  Організації ветеранів України (за згодою),</w:t>
            </w:r>
            <w:r w:rsidRPr="00E93F96">
              <w:rPr>
                <w:sz w:val="28"/>
                <w:szCs w:val="28"/>
                <w:lang w:val="uk-UA"/>
              </w:rPr>
              <w:t xml:space="preserve"> районна організація Товариства Червоного Хреста (за згодою)</w:t>
            </w:r>
          </w:p>
        </w:tc>
      </w:tr>
      <w:tr w:rsidR="00FA48FF" w:rsidRPr="00E93F96" w:rsidTr="002D2E7E">
        <w:trPr>
          <w:trHeight w:val="318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46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2021 рік</w:t>
            </w:r>
          </w:p>
        </w:tc>
      </w:tr>
      <w:tr w:rsidR="00FA48FF" w:rsidRPr="00E93F96" w:rsidTr="002D2E7E">
        <w:trPr>
          <w:jc w:val="center"/>
        </w:trPr>
        <w:tc>
          <w:tcPr>
            <w:tcW w:w="425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 (для комплексних  програм)</w:t>
            </w:r>
          </w:p>
        </w:tc>
        <w:tc>
          <w:tcPr>
            <w:tcW w:w="5947" w:type="dxa"/>
            <w:gridSpan w:val="2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46"/>
              <w:jc w:val="center"/>
              <w:rPr>
                <w:sz w:val="28"/>
                <w:szCs w:val="28"/>
                <w:lang w:val="uk-UA"/>
              </w:rPr>
            </w:pPr>
          </w:p>
          <w:p w:rsidR="00FA48FF" w:rsidRPr="00E93F96" w:rsidRDefault="00FA48FF" w:rsidP="00CE4C7A">
            <w:pPr>
              <w:ind w:right="46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</w:t>
            </w:r>
          </w:p>
        </w:tc>
      </w:tr>
      <w:tr w:rsidR="00FA48FF" w:rsidRPr="00E93F96" w:rsidTr="002D2E7E">
        <w:trPr>
          <w:trHeight w:val="420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257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Загальний обсяг фінансових ресурсів,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необхідних для реалізації Програми, всього</w:t>
            </w:r>
          </w:p>
        </w:tc>
        <w:tc>
          <w:tcPr>
            <w:tcW w:w="4042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CE4C7A">
            <w:pPr>
              <w:tabs>
                <w:tab w:val="center" w:pos="2612"/>
                <w:tab w:val="right" w:pos="5225"/>
              </w:tabs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Всього,</w:t>
            </w:r>
          </w:p>
          <w:p w:rsidR="00FA48FF" w:rsidRPr="00E93F96" w:rsidRDefault="00FA48FF" w:rsidP="00CE4C7A">
            <w:pPr>
              <w:tabs>
                <w:tab w:val="center" w:pos="2612"/>
                <w:tab w:val="right" w:pos="5225"/>
              </w:tabs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905" w:type="dxa"/>
            <w:vAlign w:val="center"/>
          </w:tcPr>
          <w:p w:rsidR="00FA48FF" w:rsidRPr="00E93F96" w:rsidRDefault="00FA48FF" w:rsidP="00CE4C7A">
            <w:pPr>
              <w:tabs>
                <w:tab w:val="center" w:pos="2612"/>
                <w:tab w:val="right" w:pos="5225"/>
              </w:tabs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>. 2021 рік,</w:t>
            </w:r>
          </w:p>
          <w:p w:rsidR="00FA48FF" w:rsidRPr="00E93F96" w:rsidRDefault="00FA48FF" w:rsidP="00CE4C7A">
            <w:pPr>
              <w:tabs>
                <w:tab w:val="center" w:pos="2612"/>
                <w:tab w:val="right" w:pos="5225"/>
              </w:tabs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FA48FF" w:rsidRPr="00E93F96" w:rsidTr="002D2E7E">
        <w:trPr>
          <w:trHeight w:val="211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57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42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AA7B32" w:rsidP="003302CD">
            <w:pPr>
              <w:tabs>
                <w:tab w:val="center" w:pos="2612"/>
                <w:tab w:val="right" w:pos="5225"/>
              </w:tabs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1349,5</w:t>
            </w:r>
          </w:p>
        </w:tc>
        <w:tc>
          <w:tcPr>
            <w:tcW w:w="1905" w:type="dxa"/>
            <w:vAlign w:val="center"/>
          </w:tcPr>
          <w:p w:rsidR="00FA48FF" w:rsidRPr="00E93F96" w:rsidRDefault="00AA7B32" w:rsidP="003302CD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1349,5</w:t>
            </w:r>
          </w:p>
        </w:tc>
      </w:tr>
      <w:tr w:rsidR="00FA48FF" w:rsidRPr="00E93F96" w:rsidTr="002D2E7E">
        <w:trPr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9.1 у тому числі бюджетних коштів:</w:t>
            </w:r>
          </w:p>
        </w:tc>
        <w:tc>
          <w:tcPr>
            <w:tcW w:w="4042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AA7B32" w:rsidP="003302CD">
            <w:pPr>
              <w:tabs>
                <w:tab w:val="center" w:pos="2612"/>
                <w:tab w:val="right" w:pos="5225"/>
              </w:tabs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1349,5</w:t>
            </w:r>
          </w:p>
        </w:tc>
        <w:tc>
          <w:tcPr>
            <w:tcW w:w="1905" w:type="dxa"/>
            <w:vAlign w:val="center"/>
          </w:tcPr>
          <w:p w:rsidR="00FA48FF" w:rsidRPr="00E93F96" w:rsidRDefault="00AA7B32" w:rsidP="003302CD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1349,5</w:t>
            </w:r>
          </w:p>
        </w:tc>
      </w:tr>
      <w:tr w:rsidR="00FA48FF" w:rsidRPr="00E93F96" w:rsidTr="002D2E7E">
        <w:trPr>
          <w:trHeight w:val="340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57" w:type="dxa"/>
            <w:tcMar>
              <w:left w:w="28" w:type="dxa"/>
              <w:right w:w="28" w:type="dxa"/>
            </w:tcMar>
          </w:tcPr>
          <w:p w:rsidR="00FA48FF" w:rsidRPr="00E93F96" w:rsidRDefault="00FA48FF" w:rsidP="00CE4C7A">
            <w:pPr>
              <w:ind w:right="152"/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з них коштів селищного бюджету</w:t>
            </w:r>
          </w:p>
        </w:tc>
        <w:tc>
          <w:tcPr>
            <w:tcW w:w="4042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AA7B32" w:rsidP="003302CD">
            <w:pPr>
              <w:ind w:right="46"/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1349,5</w:t>
            </w:r>
          </w:p>
        </w:tc>
        <w:tc>
          <w:tcPr>
            <w:tcW w:w="1905" w:type="dxa"/>
            <w:vAlign w:val="center"/>
          </w:tcPr>
          <w:p w:rsidR="00FA48FF" w:rsidRPr="00E93F96" w:rsidRDefault="00AA7B32" w:rsidP="003302CD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1349,5</w:t>
            </w:r>
          </w:p>
        </w:tc>
      </w:tr>
    </w:tbl>
    <w:p w:rsidR="00FA48FF" w:rsidRPr="00E93F96" w:rsidRDefault="00FA48FF" w:rsidP="00B501D3">
      <w:pPr>
        <w:rPr>
          <w:sz w:val="28"/>
          <w:szCs w:val="28"/>
          <w:lang w:val="uk-UA"/>
        </w:rPr>
      </w:pPr>
    </w:p>
    <w:p w:rsidR="00FA48FF" w:rsidRPr="00E93F96" w:rsidRDefault="00FA48FF" w:rsidP="00B501D3">
      <w:pPr>
        <w:rPr>
          <w:sz w:val="28"/>
          <w:szCs w:val="28"/>
          <w:lang w:val="uk-UA"/>
        </w:rPr>
      </w:pPr>
    </w:p>
    <w:p w:rsidR="00E93F96" w:rsidRDefault="00E93F96" w:rsidP="00FB2D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Тетяна ЛЕВОШИЧ</w:t>
      </w:r>
    </w:p>
    <w:p w:rsidR="00E93F96" w:rsidRDefault="00E93F96" w:rsidP="00FB2D23">
      <w:pPr>
        <w:rPr>
          <w:sz w:val="28"/>
          <w:szCs w:val="28"/>
          <w:lang w:val="uk-UA"/>
        </w:rPr>
      </w:pPr>
    </w:p>
    <w:p w:rsidR="00FB2D23" w:rsidRPr="00E93F96" w:rsidRDefault="00FB2D23" w:rsidP="00FB2D23">
      <w:pPr>
        <w:rPr>
          <w:sz w:val="28"/>
          <w:szCs w:val="28"/>
          <w:lang w:val="uk-UA"/>
        </w:rPr>
      </w:pPr>
      <w:r w:rsidRPr="00E93F96">
        <w:rPr>
          <w:sz w:val="28"/>
          <w:szCs w:val="28"/>
          <w:lang w:val="uk-UA"/>
        </w:rPr>
        <w:t xml:space="preserve"> </w:t>
      </w:r>
    </w:p>
    <w:p w:rsidR="00FA48FF" w:rsidRPr="00E93F96" w:rsidRDefault="00FA48FF" w:rsidP="00B501D3">
      <w:pPr>
        <w:rPr>
          <w:sz w:val="28"/>
          <w:szCs w:val="28"/>
          <w:lang w:val="uk-UA"/>
        </w:rPr>
      </w:pPr>
    </w:p>
    <w:p w:rsidR="00FB2D23" w:rsidRPr="00E93F96" w:rsidRDefault="00FB2D23" w:rsidP="00B501D3">
      <w:pPr>
        <w:rPr>
          <w:sz w:val="28"/>
          <w:szCs w:val="28"/>
          <w:lang w:val="uk-UA"/>
        </w:rPr>
      </w:pPr>
    </w:p>
    <w:p w:rsidR="00FA48FF" w:rsidRPr="00E93F96" w:rsidRDefault="00FA48FF" w:rsidP="004B707B">
      <w:pPr>
        <w:rPr>
          <w:sz w:val="28"/>
          <w:szCs w:val="28"/>
          <w:lang w:val="uk-UA"/>
        </w:rPr>
      </w:pPr>
      <w:r w:rsidRPr="00E93F96">
        <w:rPr>
          <w:sz w:val="28"/>
          <w:szCs w:val="28"/>
          <w:lang w:val="uk-UA"/>
        </w:rPr>
        <w:t xml:space="preserve">                                   </w:t>
      </w:r>
      <w:r w:rsidRPr="00E93F96">
        <w:rPr>
          <w:sz w:val="28"/>
          <w:szCs w:val="28"/>
          <w:lang w:val="uk-UA"/>
        </w:rPr>
        <w:tab/>
      </w:r>
      <w:r w:rsidRPr="00E93F96">
        <w:rPr>
          <w:sz w:val="28"/>
          <w:szCs w:val="28"/>
          <w:lang w:val="uk-UA"/>
        </w:rPr>
        <w:tab/>
      </w:r>
      <w:r w:rsidRPr="00E93F96">
        <w:rPr>
          <w:sz w:val="28"/>
          <w:szCs w:val="28"/>
          <w:lang w:val="uk-UA"/>
        </w:rPr>
        <w:tab/>
      </w:r>
      <w:r w:rsidRPr="00E93F96">
        <w:rPr>
          <w:sz w:val="28"/>
          <w:szCs w:val="28"/>
          <w:lang w:val="uk-UA"/>
        </w:rPr>
        <w:tab/>
      </w:r>
      <w:r w:rsidRPr="00E93F96">
        <w:rPr>
          <w:sz w:val="28"/>
          <w:szCs w:val="28"/>
          <w:lang w:val="uk-UA"/>
        </w:rPr>
        <w:tab/>
      </w:r>
      <w:r w:rsidRPr="00E93F96">
        <w:rPr>
          <w:sz w:val="28"/>
          <w:szCs w:val="28"/>
          <w:lang w:val="uk-UA"/>
        </w:rPr>
        <w:tab/>
      </w:r>
      <w:r w:rsidRPr="00E93F96">
        <w:rPr>
          <w:sz w:val="28"/>
          <w:szCs w:val="28"/>
          <w:lang w:val="uk-UA"/>
        </w:rPr>
        <w:tab/>
      </w:r>
    </w:p>
    <w:p w:rsidR="00FA48FF" w:rsidRPr="00E93F96" w:rsidRDefault="00FA48FF" w:rsidP="004B707B">
      <w:pPr>
        <w:rPr>
          <w:sz w:val="28"/>
          <w:szCs w:val="28"/>
          <w:lang w:val="uk-UA"/>
        </w:rPr>
      </w:pPr>
    </w:p>
    <w:p w:rsidR="00FA48FF" w:rsidRDefault="00FA48FF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E93F96" w:rsidRDefault="00E93F96" w:rsidP="004B707B">
      <w:pPr>
        <w:rPr>
          <w:sz w:val="28"/>
          <w:szCs w:val="28"/>
          <w:lang w:val="uk-UA"/>
        </w:rPr>
      </w:pPr>
    </w:p>
    <w:p w:rsidR="00FA48FF" w:rsidRPr="00E93F96" w:rsidRDefault="00FA48FF" w:rsidP="004B707B">
      <w:pPr>
        <w:rPr>
          <w:sz w:val="28"/>
          <w:szCs w:val="28"/>
          <w:lang w:val="uk-UA"/>
        </w:rPr>
      </w:pPr>
    </w:p>
    <w:p w:rsidR="00FA48FF" w:rsidRPr="00E93F96" w:rsidRDefault="00FA48FF" w:rsidP="004B707B">
      <w:pPr>
        <w:rPr>
          <w:sz w:val="28"/>
          <w:szCs w:val="28"/>
          <w:lang w:val="uk-UA"/>
        </w:rPr>
      </w:pPr>
      <w:r w:rsidRPr="00E93F96">
        <w:rPr>
          <w:sz w:val="28"/>
          <w:szCs w:val="28"/>
          <w:lang w:val="uk-UA"/>
        </w:rPr>
        <w:t xml:space="preserve">                                                                                                     Додаток 2</w:t>
      </w:r>
    </w:p>
    <w:p w:rsidR="00FA48FF" w:rsidRPr="00E93F96" w:rsidRDefault="00FA48FF" w:rsidP="00205704">
      <w:pPr>
        <w:tabs>
          <w:tab w:val="left" w:pos="5610"/>
        </w:tabs>
        <w:ind w:firstLine="6840"/>
        <w:rPr>
          <w:sz w:val="28"/>
          <w:szCs w:val="28"/>
          <w:lang w:val="uk-UA"/>
        </w:rPr>
      </w:pPr>
      <w:r w:rsidRPr="00E93F96">
        <w:rPr>
          <w:sz w:val="28"/>
          <w:szCs w:val="28"/>
          <w:lang w:val="uk-UA"/>
        </w:rPr>
        <w:t>до Програми</w:t>
      </w: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  <w:r w:rsidRPr="00E93F96">
        <w:rPr>
          <w:b/>
          <w:sz w:val="28"/>
          <w:szCs w:val="28"/>
          <w:lang w:val="uk-UA"/>
        </w:rPr>
        <w:t xml:space="preserve">Результативні показники селищної програми поліпшення життєзабезпечення, реабілітації, соціального захисту осіб з інвалідністю </w:t>
      </w: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  <w:r w:rsidRPr="00E93F96">
        <w:rPr>
          <w:b/>
          <w:sz w:val="28"/>
          <w:szCs w:val="28"/>
          <w:lang w:val="uk-UA"/>
        </w:rPr>
        <w:t>та окремих категорій громадян на</w:t>
      </w: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  <w:r w:rsidRPr="00E93F96">
        <w:rPr>
          <w:b/>
          <w:sz w:val="28"/>
          <w:szCs w:val="28"/>
          <w:lang w:val="uk-UA"/>
        </w:rPr>
        <w:t>2021 рік</w:t>
      </w: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</w:p>
    <w:tbl>
      <w:tblPr>
        <w:tblW w:w="10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282"/>
        <w:gridCol w:w="1260"/>
        <w:gridCol w:w="1384"/>
        <w:gridCol w:w="1440"/>
        <w:gridCol w:w="1356"/>
      </w:tblGrid>
      <w:tr w:rsidR="00FA48FF" w:rsidRPr="00E93F96" w:rsidTr="00DB4989">
        <w:tc>
          <w:tcPr>
            <w:tcW w:w="578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№</w:t>
            </w:r>
          </w:p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82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Вихідні на початок дії Програми 2021 рік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Виконання Програми на 2021 рік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Всього за період дії Програми (або до кінця дії Програми)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4" w:type="dxa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440" w:type="dxa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356" w:type="dxa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FA48FF" w:rsidRPr="00E93F96" w:rsidTr="00DB4989">
        <w:tc>
          <w:tcPr>
            <w:tcW w:w="10300" w:type="dxa"/>
            <w:gridSpan w:val="6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Показники продукту Програми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 xml:space="preserve">Кількість осіб з інвалідністю, які отримують пільги на комунальні послуги (електроенергія, водопостачання)  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61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61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61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осіб з інвалідністю, які отримують пільги на послуги зв’язку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282" w:type="dxa"/>
          </w:tcPr>
          <w:p w:rsidR="00FA48FF" w:rsidRPr="00E93F96" w:rsidRDefault="00FA48FF" w:rsidP="002D2E7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сімей загиблих (померлих  від поранень в шпиталях) військовослужбовців, які брали участь у проведенні антитерористичної операції та операції об’єднаних сил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 xml:space="preserve">Кількість малозабезпечених громадян, які </w:t>
            </w:r>
            <w:r w:rsidRPr="00E93F96">
              <w:rPr>
                <w:sz w:val="28"/>
                <w:szCs w:val="28"/>
                <w:lang w:val="uk-UA"/>
              </w:rPr>
              <w:t>опинилися у скрутному становищі внаслідок непередбачених обставин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280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280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280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отримувачів матеріальної допомоги Почесним донорам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одержувачів стипендії для осіб з інвалідністю внаслідок війни та учасників бойових дій, яким виповнилося 90 років і більше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</w:t>
            </w:r>
            <w:r w:rsidRPr="00E93F96">
              <w:rPr>
                <w:sz w:val="28"/>
                <w:szCs w:val="28"/>
                <w:lang w:val="uk-UA"/>
              </w:rPr>
              <w:t xml:space="preserve"> осіб з інвалідністю внаслідок війни та учасників бойових дій, </w:t>
            </w:r>
            <w:r w:rsidRPr="00E93F96">
              <w:rPr>
                <w:bCs/>
                <w:sz w:val="28"/>
                <w:szCs w:val="28"/>
                <w:lang w:val="uk-UA"/>
              </w:rPr>
              <w:t xml:space="preserve"> які брали участь у бойових діях під час Другої світової війни 1941-1945 років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батьків, які  будуть перебувати разом з дитиною під час проходження  курсу реабілітації в обласному центрі соціальної реабілітації дітей з інвалідністю.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учасників антитерористичної операції та операції об’єднаних сил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сімей військовослужбовців,  які загинули під час проведення антитерористичної операції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учасників бойових дій, які приймали безпосередню участь у проведені антитерористичної операції та операції об’єднаних сил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ветеранів війни та осіб на яких поширюється дія Законів України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 які отримують пільги на послуги зв’язку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35</w:t>
            </w:r>
          </w:p>
        </w:tc>
      </w:tr>
      <w:tr w:rsidR="00FA48FF" w:rsidRPr="00E93F96" w:rsidTr="00DB4989">
        <w:tc>
          <w:tcPr>
            <w:tcW w:w="578" w:type="dxa"/>
            <w:vMerge w:val="restart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 воїнів-інтернаціоналістів та їх сімей, яким планується надати матеріальну допомогу:</w:t>
            </w:r>
          </w:p>
        </w:tc>
        <w:tc>
          <w:tcPr>
            <w:tcW w:w="1260" w:type="dxa"/>
            <w:vMerge w:val="restart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46</w:t>
            </w:r>
          </w:p>
        </w:tc>
      </w:tr>
      <w:tr w:rsidR="00FA48FF" w:rsidRPr="00E93F96" w:rsidTr="00DB4989">
        <w:tc>
          <w:tcPr>
            <w:tcW w:w="578" w:type="dxa"/>
            <w:vMerge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сімей воїнів-інтернаціоналістів, загиблих у Афганістані;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FA48FF" w:rsidRPr="00E93F96" w:rsidTr="00DB4989">
        <w:tc>
          <w:tcPr>
            <w:tcW w:w="578" w:type="dxa"/>
            <w:vMerge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- сімей воїнів-інтернаціоналістів, учасників бойових дій у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Афганістані, які померли у мирний час;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14</w:t>
            </w:r>
          </w:p>
        </w:tc>
      </w:tr>
      <w:tr w:rsidR="00FA48FF" w:rsidRPr="00E93F96" w:rsidTr="00DB4989">
        <w:tc>
          <w:tcPr>
            <w:tcW w:w="578" w:type="dxa"/>
            <w:vMerge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воїнів-інтернаціоналістів, учасників бойових дій у Афганістані, які потребують лікування.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</w:t>
            </w:r>
          </w:p>
        </w:tc>
      </w:tr>
      <w:tr w:rsidR="00FA48FF" w:rsidRPr="00E93F96" w:rsidTr="000136B8">
        <w:trPr>
          <w:trHeight w:val="1250"/>
        </w:trPr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color w:val="0000FF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FF"/>
                <w:sz w:val="28"/>
                <w:szCs w:val="28"/>
                <w:lang w:val="uk-UA"/>
              </w:rPr>
              <w:t>14.</w:t>
            </w:r>
          </w:p>
        </w:tc>
        <w:tc>
          <w:tcPr>
            <w:tcW w:w="4282" w:type="dxa"/>
          </w:tcPr>
          <w:p w:rsidR="00FA48FF" w:rsidRPr="00E93F96" w:rsidRDefault="00FA48FF" w:rsidP="00647017">
            <w:pPr>
              <w:pStyle w:val="ab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 Кількість  сімей померлих учасників ліквідації аварії на Чорнобильській АЕС та громадян, постраждалим внаслідок Чорнобильської катастрофи, яким буде надано матеріальну допомогу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Кількість громадян, яким планується надати матеріальну допомогу на поховання громадян непрацездатного віку, які не працювали і в центрі зайнятості на обліку не перебували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 xml:space="preserve">Кількість пільгових категорій громадян, яким планується надати послуги з медичного огляду, а саме: 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485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485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485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- учасникам АТО/ООС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194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194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194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- ліквідаторам аварії на Чорнобильській  АЕС І та ІІ категорії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38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38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38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 xml:space="preserve">- постраждалим від аварії на Чорнобильській АЕС 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74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74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74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- дітям з інвалідністю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92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92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92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- дітям-сиротам, дітям, позбавлених батьківського піклування, влаштовані на проживання у прийомні сім’ї та дитячі будинки сімейного типу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77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- дітям-сиротам та дітям, позбавлених батьківського лікування, у яких немає офіційного представника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</w:t>
            </w:r>
          </w:p>
        </w:tc>
      </w:tr>
      <w:tr w:rsidR="00FA48FF" w:rsidRPr="00E93F96" w:rsidTr="00DB4989">
        <w:tc>
          <w:tcPr>
            <w:tcW w:w="10300" w:type="dxa"/>
            <w:gridSpan w:val="6"/>
            <w:vAlign w:val="center"/>
          </w:tcPr>
          <w:p w:rsidR="00FA48FF" w:rsidRPr="00E93F96" w:rsidRDefault="00FA48FF" w:rsidP="00DB498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Показники ефективності Програми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 витрати на одну особу з інвалідністю для надання пільг на житлово-комунальні послуги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983,64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983,64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983,64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 витрати на одну особу з інвалідністю для надання пільги на послуги зв’язку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499,92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499,92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499,92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282" w:type="dxa"/>
          </w:tcPr>
          <w:p w:rsidR="00FA48FF" w:rsidRPr="00E93F96" w:rsidRDefault="00FA48FF" w:rsidP="00DB292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одноразової матеріальної допомоги сім’ям загиблих (померлих від поранень в шпиталях) військовослужбовців, які приймали участь у проведенні  антитерористичної операції та операції об’єднаних сил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10000,00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10000,00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10000,00</w:t>
            </w:r>
          </w:p>
        </w:tc>
      </w:tr>
      <w:tr w:rsidR="00FA48FF" w:rsidRPr="00E93F96" w:rsidTr="00DB4989">
        <w:trPr>
          <w:trHeight w:val="1280"/>
        </w:trPr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Середній розмір одноразової матеріальної допомоги малозабезпеченим громадянам, які опинилися у скрутному становищі внаслідок непередбачених обставин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одноразової матеріальної допомоги Почесним донорам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стипендії для осіб з інвалідністю внаслідок війни та учасників бойових дій, яким виповнилося 90 років і більше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одноразової матеріальної допомоги особам з інвалідністю внаслідок війни та учасникам бойових дій, які брали участь у бойових діях під час Другої світової війни 1941-1945 років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2500,00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одноразової матеріальної допомоги батькам, які перебували разом з дитиною в реабілітаційному центрі для дітей-інвалідів.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1500,00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одноразової матеріальної допомоги учасникам антитерористичної операції та операції об’єднаних сил та їхнім сім’ям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3000,00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щорічної матеріальної допомоги сім’ям військовослужбовців, які загинули під час проведення антитерористичної операції та операції об’єднаних сил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6000,00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6000,00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6000,00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Середній розмір одноразової матеріальної допомоги до Дня захисника України учасникам бойових дій, які приймали безпосередню участь у проведені антитерористичної операції та операції об’єднаних сил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500,00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 витрати на одну особу пільгової категорії для надання пільги на послуги зв’язку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499,92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499,92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499,92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 xml:space="preserve"> Середні витрати для надання матеріальної допомоги воїнам-інтернаціоналістам та їх сім’ям</w:t>
            </w:r>
          </w:p>
        </w:tc>
        <w:tc>
          <w:tcPr>
            <w:tcW w:w="1260" w:type="dxa"/>
            <w:vMerge w:val="restart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1022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1022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1022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сім’ям воїнів-інтернаціоналістів, загиблих у Афганістані;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6000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6000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6000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сім’ям воїнів-інтернаціоналістів, учасників бойових дій у Афганістані, які померли у мирний час;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7000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7000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воїнам-інтернаціоналістам, учасникам бойових дій у Афганістані, які потребують лікування.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840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840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C468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840</w:t>
            </w:r>
          </w:p>
        </w:tc>
      </w:tr>
      <w:tr w:rsidR="00FA48FF" w:rsidRPr="00E93F96" w:rsidTr="00DB4989">
        <w:tc>
          <w:tcPr>
            <w:tcW w:w="578" w:type="dxa"/>
            <w:vMerge w:val="restart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</w:tcPr>
          <w:p w:rsidR="00FA48FF" w:rsidRPr="00E93F96" w:rsidRDefault="00FA48FF" w:rsidP="00C46879">
            <w:pPr>
              <w:pStyle w:val="ab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 Середні витрати для надання матеріальної допомоги:</w:t>
            </w:r>
          </w:p>
        </w:tc>
        <w:tc>
          <w:tcPr>
            <w:tcW w:w="1260" w:type="dxa"/>
            <w:vMerge w:val="restart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</w:tr>
      <w:tr w:rsidR="00FA48FF" w:rsidRPr="00E93F96" w:rsidTr="00DB4989">
        <w:tc>
          <w:tcPr>
            <w:tcW w:w="578" w:type="dxa"/>
            <w:vMerge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pStyle w:val="ab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сім’ям померлих учасників ліквідації аварії на Чорнобильській АЕС та громадянам, постраждалим внаслідок Чорнобильської катастрофи;</w:t>
            </w:r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</w:tr>
      <w:tr w:rsidR="00FA48FF" w:rsidRPr="00E93F96" w:rsidTr="00DB4989">
        <w:tc>
          <w:tcPr>
            <w:tcW w:w="578" w:type="dxa"/>
            <w:vMerge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93F96">
              <w:rPr>
                <w:sz w:val="28"/>
                <w:szCs w:val="28"/>
              </w:rPr>
              <w:t>громадянам</w:t>
            </w:r>
            <w:proofErr w:type="spellEnd"/>
            <w:r w:rsidRPr="00E93F96">
              <w:rPr>
                <w:sz w:val="28"/>
                <w:szCs w:val="28"/>
              </w:rPr>
              <w:t xml:space="preserve">,  </w:t>
            </w:r>
            <w:proofErr w:type="spellStart"/>
            <w:r w:rsidRPr="00E93F96">
              <w:rPr>
                <w:sz w:val="28"/>
                <w:szCs w:val="28"/>
              </w:rPr>
              <w:t>постраждалим</w:t>
            </w:r>
            <w:proofErr w:type="spellEnd"/>
            <w:proofErr w:type="gram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внаслідок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Чорнобильської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260" w:type="dxa"/>
            <w:vMerge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500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Розмір допомоги на поховання громадян непрацездатного віку, які не працювали і в центрі зайнятості на обліку не перебували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2564,00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2564,0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2564,0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16.</w:t>
            </w:r>
          </w:p>
        </w:tc>
        <w:tc>
          <w:tcPr>
            <w:tcW w:w="4282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Середні витрати на оплату послуг за медичні огляди окремим категоріям громадян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216,49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216,49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216,49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4282" w:type="dxa"/>
          </w:tcPr>
          <w:p w:rsidR="00FA48FF" w:rsidRPr="00E93F96" w:rsidRDefault="00FA48FF" w:rsidP="007D7D0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Середня вартість 1 поїздки пільгової категорії громадян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16,50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16,50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3302C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4282" w:type="dxa"/>
          </w:tcPr>
          <w:p w:rsidR="00FA48FF" w:rsidRPr="00E93F96" w:rsidRDefault="00FA48FF" w:rsidP="001042B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Середня дальність поїздки пільгової категорії громадян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км</w:t>
            </w:r>
          </w:p>
        </w:tc>
        <w:tc>
          <w:tcPr>
            <w:tcW w:w="1384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22,0</w:t>
            </w:r>
          </w:p>
        </w:tc>
        <w:tc>
          <w:tcPr>
            <w:tcW w:w="1356" w:type="dxa"/>
            <w:vAlign w:val="center"/>
          </w:tcPr>
          <w:p w:rsidR="00FA48FF" w:rsidRPr="00E93F96" w:rsidRDefault="00FA48FF" w:rsidP="003302C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22,0</w:t>
            </w:r>
          </w:p>
        </w:tc>
      </w:tr>
    </w:tbl>
    <w:p w:rsidR="00FA48FF" w:rsidRPr="00E93F96" w:rsidRDefault="00FA48FF" w:rsidP="00205704">
      <w:pPr>
        <w:jc w:val="center"/>
        <w:rPr>
          <w:b/>
          <w:bCs/>
          <w:sz w:val="28"/>
          <w:szCs w:val="28"/>
          <w:lang w:val="uk-UA"/>
        </w:rPr>
      </w:pPr>
      <w:r w:rsidRPr="00E93F96">
        <w:rPr>
          <w:b/>
          <w:bCs/>
          <w:sz w:val="28"/>
          <w:szCs w:val="28"/>
          <w:lang w:val="uk-UA"/>
        </w:rPr>
        <w:t>Показники якості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82"/>
        <w:gridCol w:w="1260"/>
        <w:gridCol w:w="1440"/>
        <w:gridCol w:w="1440"/>
        <w:gridCol w:w="1260"/>
      </w:tblGrid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Динаміка кількості наданих соціальних виплат у порівнянні з минулим роком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0,80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0,80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0,80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Динаміка обсягів фінансової підтримки у порівнянні  з минулим періодом 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0,90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0,90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0,90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Рівень забезпеченості надання пільг та стипендій окремим категоріям громадян 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0,90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0,90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0,90</w:t>
            </w:r>
          </w:p>
        </w:tc>
      </w:tr>
      <w:tr w:rsidR="00FA48FF" w:rsidRPr="00E93F96" w:rsidTr="00DB4989">
        <w:tc>
          <w:tcPr>
            <w:tcW w:w="578" w:type="dxa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282" w:type="dxa"/>
          </w:tcPr>
          <w:p w:rsidR="00FA48FF" w:rsidRPr="00E93F96" w:rsidRDefault="00FA48FF" w:rsidP="00DB4989">
            <w:pPr>
              <w:jc w:val="both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Рівень забезпеченості пільговим перевезенням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bCs/>
                <w:color w:val="000000"/>
                <w:sz w:val="28"/>
                <w:szCs w:val="28"/>
                <w:lang w:val="uk-UA"/>
              </w:rPr>
              <w:t>35,0</w:t>
            </w:r>
          </w:p>
        </w:tc>
        <w:tc>
          <w:tcPr>
            <w:tcW w:w="1260" w:type="dxa"/>
            <w:vAlign w:val="center"/>
          </w:tcPr>
          <w:p w:rsidR="00FA48FF" w:rsidRPr="00E93F96" w:rsidRDefault="00FA48FF" w:rsidP="00DB498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>35,0</w:t>
            </w:r>
          </w:p>
        </w:tc>
      </w:tr>
    </w:tbl>
    <w:p w:rsidR="00D65479" w:rsidRPr="00E93F96" w:rsidRDefault="00D65479" w:rsidP="00D65479">
      <w:pPr>
        <w:rPr>
          <w:sz w:val="28"/>
          <w:szCs w:val="28"/>
          <w:lang w:val="uk-UA"/>
        </w:rPr>
      </w:pPr>
    </w:p>
    <w:p w:rsidR="00D65479" w:rsidRPr="00E93F96" w:rsidRDefault="00D65479" w:rsidP="00D65479">
      <w:pPr>
        <w:rPr>
          <w:sz w:val="28"/>
          <w:szCs w:val="28"/>
          <w:lang w:val="uk-UA"/>
        </w:rPr>
      </w:pPr>
    </w:p>
    <w:p w:rsidR="00D65479" w:rsidRPr="00E93F96" w:rsidRDefault="00D65479" w:rsidP="00D65479">
      <w:pPr>
        <w:rPr>
          <w:sz w:val="28"/>
          <w:szCs w:val="28"/>
          <w:lang w:val="uk-UA"/>
        </w:rPr>
      </w:pPr>
    </w:p>
    <w:p w:rsidR="00FB2D23" w:rsidRDefault="00E93F96" w:rsidP="00FB2D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Тетяна ЛЕВОШИЧ</w:t>
      </w:r>
    </w:p>
    <w:p w:rsidR="00E93F96" w:rsidRPr="00E93F96" w:rsidRDefault="00E93F96" w:rsidP="00FB2D23">
      <w:pPr>
        <w:rPr>
          <w:sz w:val="28"/>
          <w:szCs w:val="28"/>
          <w:lang w:val="uk-UA"/>
        </w:rPr>
      </w:pPr>
    </w:p>
    <w:p w:rsidR="00FA48FF" w:rsidRPr="00E93F96" w:rsidRDefault="00FA48FF" w:rsidP="0024734E">
      <w:pPr>
        <w:jc w:val="both"/>
        <w:rPr>
          <w:bCs/>
          <w:sz w:val="28"/>
          <w:szCs w:val="28"/>
          <w:lang w:val="uk-UA"/>
        </w:rPr>
        <w:sectPr w:rsidR="00FA48FF" w:rsidRPr="00E93F96" w:rsidSect="0098390C">
          <w:pgSz w:w="11906" w:h="16838" w:code="9"/>
          <w:pgMar w:top="540" w:right="567" w:bottom="1134" w:left="1701" w:header="709" w:footer="709" w:gutter="0"/>
          <w:cols w:space="708"/>
          <w:titlePg/>
          <w:docGrid w:linePitch="360"/>
        </w:sectPr>
      </w:pPr>
    </w:p>
    <w:p w:rsidR="00FA48FF" w:rsidRPr="00E93F96" w:rsidRDefault="00FA48FF" w:rsidP="005C3625">
      <w:pPr>
        <w:ind w:left="11328" w:firstLine="708"/>
        <w:rPr>
          <w:color w:val="000000"/>
          <w:sz w:val="28"/>
          <w:szCs w:val="28"/>
          <w:lang w:val="uk-UA"/>
        </w:rPr>
      </w:pPr>
      <w:r w:rsidRPr="00E93F96">
        <w:rPr>
          <w:color w:val="000000"/>
          <w:sz w:val="28"/>
          <w:szCs w:val="28"/>
          <w:lang w:val="uk-UA"/>
        </w:rPr>
        <w:lastRenderedPageBreak/>
        <w:t>Додаток 3</w:t>
      </w:r>
    </w:p>
    <w:p w:rsidR="00FA48FF" w:rsidRPr="00E93F96" w:rsidRDefault="00FA48FF" w:rsidP="001A2CD6">
      <w:pPr>
        <w:rPr>
          <w:color w:val="000000"/>
          <w:sz w:val="28"/>
          <w:szCs w:val="28"/>
          <w:lang w:val="uk-UA"/>
        </w:rPr>
      </w:pP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</w:r>
      <w:r w:rsidRPr="00E93F96">
        <w:rPr>
          <w:color w:val="000000"/>
          <w:sz w:val="28"/>
          <w:szCs w:val="28"/>
          <w:lang w:val="uk-UA"/>
        </w:rPr>
        <w:tab/>
        <w:t>до Програми</w:t>
      </w:r>
    </w:p>
    <w:p w:rsidR="00FA48FF" w:rsidRPr="00E93F96" w:rsidRDefault="00FA48FF" w:rsidP="00A37035">
      <w:pPr>
        <w:jc w:val="center"/>
        <w:rPr>
          <w:b/>
          <w:sz w:val="28"/>
          <w:szCs w:val="28"/>
          <w:lang w:val="uk-UA"/>
        </w:rPr>
      </w:pP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  <w:r w:rsidRPr="00E93F96">
        <w:rPr>
          <w:b/>
          <w:sz w:val="28"/>
          <w:szCs w:val="28"/>
          <w:lang w:val="uk-UA"/>
        </w:rPr>
        <w:t>ЗАХОДИ</w:t>
      </w:r>
    </w:p>
    <w:p w:rsidR="00FA48FF" w:rsidRPr="00E93F96" w:rsidRDefault="005D2B17" w:rsidP="00205704">
      <w:pPr>
        <w:jc w:val="center"/>
        <w:rPr>
          <w:b/>
          <w:sz w:val="28"/>
          <w:szCs w:val="28"/>
          <w:lang w:val="uk-UA"/>
        </w:rPr>
      </w:pPr>
      <w:r w:rsidRPr="00E93F96">
        <w:rPr>
          <w:b/>
          <w:sz w:val="28"/>
          <w:szCs w:val="28"/>
          <w:lang w:val="uk-UA"/>
        </w:rPr>
        <w:t>селищ</w:t>
      </w:r>
      <w:r w:rsidR="00FA48FF" w:rsidRPr="00E93F96">
        <w:rPr>
          <w:b/>
          <w:sz w:val="28"/>
          <w:szCs w:val="28"/>
          <w:lang w:val="uk-UA"/>
        </w:rPr>
        <w:t xml:space="preserve">ної програми поліпшення життєзабезпечення, реабілітації, соціального захисту  </w:t>
      </w:r>
    </w:p>
    <w:p w:rsidR="00FA48FF" w:rsidRPr="00E93F96" w:rsidRDefault="00FA48FF" w:rsidP="00205704">
      <w:pPr>
        <w:jc w:val="center"/>
        <w:rPr>
          <w:b/>
          <w:sz w:val="28"/>
          <w:szCs w:val="28"/>
          <w:lang w:val="uk-UA"/>
        </w:rPr>
      </w:pPr>
      <w:r w:rsidRPr="00E93F96">
        <w:rPr>
          <w:b/>
          <w:sz w:val="28"/>
          <w:szCs w:val="28"/>
          <w:lang w:val="uk-UA"/>
        </w:rPr>
        <w:t xml:space="preserve"> осіб з інвалідністю та окремих категорій громадян на 2021 рік</w:t>
      </w:r>
    </w:p>
    <w:tbl>
      <w:tblPr>
        <w:tblW w:w="268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35"/>
        <w:gridCol w:w="1296"/>
        <w:gridCol w:w="3968"/>
        <w:gridCol w:w="1688"/>
        <w:gridCol w:w="1560"/>
        <w:gridCol w:w="2333"/>
        <w:gridCol w:w="2193"/>
        <w:gridCol w:w="1776"/>
        <w:gridCol w:w="417"/>
        <w:gridCol w:w="2193"/>
        <w:gridCol w:w="1359"/>
        <w:gridCol w:w="834"/>
        <w:gridCol w:w="3139"/>
      </w:tblGrid>
      <w:tr w:rsidR="00FA48FF" w:rsidRPr="00E93F96" w:rsidTr="009646C5">
        <w:trPr>
          <w:gridAfter w:val="7"/>
          <w:wAfter w:w="11911" w:type="dxa"/>
          <w:trHeight w:val="81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№</w:t>
            </w:r>
          </w:p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E93F96">
              <w:rPr>
                <w:lang w:val="uk-UA"/>
              </w:rPr>
              <w:t xml:space="preserve">Термін </w:t>
            </w:r>
            <w:r w:rsidRPr="00E93F96">
              <w:rPr>
                <w:spacing w:val="-2"/>
                <w:lang w:val="uk-UA"/>
              </w:rPr>
              <w:t>виконання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560" w:type="dxa"/>
            <w:vAlign w:val="center"/>
          </w:tcPr>
          <w:p w:rsidR="00FA48FF" w:rsidRPr="00E93F96" w:rsidRDefault="00FA48FF" w:rsidP="004454AA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Орієнтовні обсяги фінансування </w:t>
            </w:r>
            <w:r w:rsidRPr="00E93F96">
              <w:rPr>
                <w:color w:val="000000"/>
                <w:sz w:val="28"/>
                <w:szCs w:val="28"/>
                <w:lang w:val="uk-UA"/>
              </w:rPr>
              <w:t>на 2021 рік</w:t>
            </w:r>
            <w:r w:rsidRPr="00E93F96">
              <w:rPr>
                <w:sz w:val="28"/>
                <w:szCs w:val="28"/>
                <w:lang w:val="uk-UA"/>
              </w:rPr>
              <w:t xml:space="preserve"> (тис. _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рн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>..)</w:t>
            </w:r>
          </w:p>
        </w:tc>
        <w:tc>
          <w:tcPr>
            <w:tcW w:w="2333" w:type="dxa"/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FA48FF" w:rsidRPr="00E93F96" w:rsidTr="009646C5">
        <w:trPr>
          <w:gridAfter w:val="7"/>
          <w:wAfter w:w="11911" w:type="dxa"/>
          <w:trHeight w:val="227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E93F96">
              <w:rPr>
                <w:lang w:val="uk-UA"/>
              </w:rPr>
              <w:t>3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7</w:t>
            </w:r>
          </w:p>
        </w:tc>
      </w:tr>
      <w:tr w:rsidR="00FA48FF" w:rsidRPr="00E93F96" w:rsidTr="009646C5">
        <w:trPr>
          <w:gridAfter w:val="7"/>
          <w:wAfter w:w="11911" w:type="dxa"/>
          <w:trHeight w:val="198"/>
        </w:trPr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І. Поліпшення соціально-побутових умов</w:t>
            </w:r>
          </w:p>
        </w:tc>
      </w:tr>
      <w:tr w:rsidR="00FA48FF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CC24CA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 Обстеження матеріально-побутових умов ветеранів та осіб з обмеженими фізичними можливостями з метою взяття їх на облік та надання матеріальної допомоги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FA48FF" w:rsidRPr="00E93F96" w:rsidRDefault="00FA48FF" w:rsidP="00B75702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територіальний центр соціального обслуговування (надання соціальних послуг), 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>районна громадська організація Організації ветеранів України (за згодою)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E93F96">
              <w:rPr>
                <w:color w:val="FF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color w:val="FF0000"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Обстеження матеріально-побутових умов ветеранів і осіб з обмеженими фізичними можливостями з метою взяття їх на облік та надання матеріальної допомоги</w:t>
            </w:r>
          </w:p>
        </w:tc>
      </w:tr>
      <w:tr w:rsidR="00FA48FF" w:rsidRPr="00E93F96" w:rsidTr="009646C5">
        <w:trPr>
          <w:gridAfter w:val="7"/>
          <w:wAfter w:w="11911" w:type="dxa"/>
          <w:trHeight w:val="556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B75702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Забезпечення обслуговування ветеранів та осіб з обмеженими фізичними можливостями, які цього потребують, соціальними робітниками територіального центру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 xml:space="preserve">соціального обслуговування (надання соціальних послуг) 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FA48FF" w:rsidRPr="00E93F96" w:rsidRDefault="00FA48FF" w:rsidP="00B75702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ради, територіальний центр соціального обслуговування (надання соціальних послуг)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B75702">
            <w:pPr>
              <w:rPr>
                <w:color w:val="FF0000"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Забезпечення обслуговування ветеранів і осіб з обмеженими фізичними можливостями, які цього потребують,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соціальними робітниками територіального центру соціального обслуговування (надання соціальних послуг)</w:t>
            </w:r>
          </w:p>
        </w:tc>
      </w:tr>
      <w:tr w:rsidR="00FA48FF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1.3.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CC24CA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Робота щодо розвитку волонтерського руху з метою поліпшення обслуговування одиноких ветеранів та осіб з обмеженими фізичними можливостями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FA48FF" w:rsidRPr="00E93F96" w:rsidRDefault="00B75702" w:rsidP="004454AA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Т</w:t>
            </w:r>
            <w:r w:rsidR="00FA48FF" w:rsidRPr="00E93F96">
              <w:rPr>
                <w:spacing w:val="-2"/>
                <w:sz w:val="28"/>
                <w:szCs w:val="28"/>
                <w:lang w:val="uk-UA"/>
              </w:rPr>
              <w:t>ериторіальний центр соціального обслуговування (надання соціальних послуг), районна громадська організація  Організації ветеранів України (за згодою),</w:t>
            </w:r>
            <w:r w:rsidR="00FA48FF" w:rsidRPr="00E93F96">
              <w:rPr>
                <w:sz w:val="28"/>
                <w:szCs w:val="28"/>
                <w:lang w:val="uk-UA"/>
              </w:rPr>
              <w:t xml:space="preserve"> районна організація Товариства Червоного Хреста (за згодою)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Розвиток волонтерського руху з метою поліпшення обслуговування одиноких ветеранів та осіб з обмеженими фізичними можливостями</w:t>
            </w:r>
          </w:p>
        </w:tc>
      </w:tr>
      <w:tr w:rsidR="00FA48FF" w:rsidRPr="00EF25FC" w:rsidTr="009646C5">
        <w:trPr>
          <w:gridAfter w:val="7"/>
          <w:wAfter w:w="11911" w:type="dxa"/>
          <w:trHeight w:val="568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CC24CA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 xml:space="preserve">Здійснення фінансової підтримки районної громадської організації  </w:t>
            </w:r>
            <w:proofErr w:type="spellStart"/>
            <w:r w:rsidRPr="00E93F96">
              <w:rPr>
                <w:spacing w:val="-2"/>
                <w:sz w:val="28"/>
                <w:szCs w:val="28"/>
                <w:lang w:val="uk-UA"/>
              </w:rPr>
              <w:t>Організації</w:t>
            </w:r>
            <w:proofErr w:type="spellEnd"/>
            <w:r w:rsidRPr="00E93F96">
              <w:rPr>
                <w:spacing w:val="-2"/>
                <w:sz w:val="28"/>
                <w:szCs w:val="28"/>
                <w:lang w:val="uk-UA"/>
              </w:rPr>
              <w:t xml:space="preserve"> ветеранів України, а саме:</w:t>
            </w:r>
          </w:p>
        </w:tc>
        <w:tc>
          <w:tcPr>
            <w:tcW w:w="1296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6A638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>районна громадська організація  Організації ветеранів України (за згодою)</w:t>
            </w:r>
          </w:p>
        </w:tc>
        <w:tc>
          <w:tcPr>
            <w:tcW w:w="1688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sz w:val="28"/>
                <w:szCs w:val="28"/>
                <w:lang w:val="uk-UA"/>
              </w:rPr>
              <w:t>94,9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 xml:space="preserve">Фінансова підтримка районної громадської організації  </w:t>
            </w:r>
            <w:proofErr w:type="spellStart"/>
            <w:r w:rsidRPr="00E93F96">
              <w:rPr>
                <w:spacing w:val="-2"/>
                <w:sz w:val="28"/>
                <w:szCs w:val="28"/>
                <w:lang w:val="uk-UA"/>
              </w:rPr>
              <w:t>Організації</w:t>
            </w:r>
            <w:proofErr w:type="spellEnd"/>
            <w:r w:rsidRPr="00E93F96">
              <w:rPr>
                <w:spacing w:val="-2"/>
                <w:sz w:val="28"/>
                <w:szCs w:val="28"/>
                <w:lang w:val="uk-UA"/>
              </w:rPr>
              <w:t xml:space="preserve"> ветеранів України</w:t>
            </w:r>
          </w:p>
        </w:tc>
      </w:tr>
      <w:tr w:rsidR="00FA48FF" w:rsidRPr="00E93F96" w:rsidTr="009646C5">
        <w:trPr>
          <w:gridAfter w:val="7"/>
          <w:wAfter w:w="11911" w:type="dxa"/>
          <w:trHeight w:val="224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матеріальне заохочення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75,5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186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нарахування на матеріальне заохочення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16,6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9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видатки на відрядження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22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передплата періодичних видань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481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придбання канцелярського приладдя, канцтоварів, фарб для принтера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16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проведення засідань клубу «Ветеран»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7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pacing w:val="-2"/>
                <w:sz w:val="28"/>
                <w:szCs w:val="28"/>
                <w:lang w:val="uk-UA"/>
              </w:rPr>
              <w:t>- поштові витрати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F25FC" w:rsidTr="009646C5">
        <w:trPr>
          <w:gridAfter w:val="7"/>
          <w:wAfter w:w="11911" w:type="dxa"/>
          <w:trHeight w:val="34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1.5.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87784A">
            <w:pPr>
              <w:pStyle w:val="ab"/>
              <w:rPr>
                <w:spacing w:val="-2"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фінансової підтримки районній організації громадської організації  «Всеукраїнської громадської організації інвалідів «Союз Чорнобиль України», а саме:</w:t>
            </w:r>
          </w:p>
        </w:tc>
        <w:tc>
          <w:tcPr>
            <w:tcW w:w="1296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>районна громадська організація  Організації ветеранів України (за згодою)</w:t>
            </w:r>
          </w:p>
        </w:tc>
        <w:tc>
          <w:tcPr>
            <w:tcW w:w="1688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A6683C">
            <w:pPr>
              <w:jc w:val="center"/>
              <w:rPr>
                <w:b/>
                <w:sz w:val="28"/>
                <w:szCs w:val="28"/>
              </w:rPr>
            </w:pPr>
            <w:r w:rsidRPr="00E93F96">
              <w:rPr>
                <w:b/>
                <w:sz w:val="28"/>
                <w:szCs w:val="28"/>
              </w:rPr>
              <w:t>69,8</w:t>
            </w:r>
          </w:p>
          <w:p w:rsidR="00FA48FF" w:rsidRPr="00E93F96" w:rsidRDefault="00FA48FF" w:rsidP="00A6683C">
            <w:pPr>
              <w:rPr>
                <w:sz w:val="28"/>
                <w:szCs w:val="28"/>
              </w:rPr>
            </w:pPr>
          </w:p>
          <w:p w:rsidR="00FA48FF" w:rsidRPr="00E93F96" w:rsidRDefault="00FA48FF" w:rsidP="00A6683C">
            <w:pPr>
              <w:rPr>
                <w:sz w:val="28"/>
                <w:szCs w:val="28"/>
              </w:rPr>
            </w:pPr>
          </w:p>
          <w:p w:rsidR="00FA48FF" w:rsidRPr="00E93F96" w:rsidRDefault="00FA48FF" w:rsidP="00A6683C">
            <w:pPr>
              <w:rPr>
                <w:sz w:val="28"/>
                <w:szCs w:val="28"/>
              </w:rPr>
            </w:pPr>
          </w:p>
          <w:p w:rsidR="00FA48FF" w:rsidRPr="00E93F96" w:rsidRDefault="00FA48FF" w:rsidP="00A6683C">
            <w:pPr>
              <w:rPr>
                <w:sz w:val="28"/>
                <w:szCs w:val="28"/>
              </w:rPr>
            </w:pPr>
          </w:p>
          <w:p w:rsidR="00FA48FF" w:rsidRPr="00E93F96" w:rsidRDefault="00FA48FF" w:rsidP="00A6683C">
            <w:pPr>
              <w:rPr>
                <w:sz w:val="28"/>
                <w:szCs w:val="28"/>
              </w:rPr>
            </w:pPr>
          </w:p>
          <w:p w:rsidR="00FA48FF" w:rsidRPr="00E93F96" w:rsidRDefault="00FA48FF" w:rsidP="00A668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vMerge w:val="restart"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Фінансової підтримки районній організації громадської організації  «Всеукраїнської громадської організації інвалідів «Союз Чорнобиль України»</w:t>
            </w:r>
          </w:p>
        </w:tc>
      </w:tr>
      <w:tr w:rsidR="00FA48FF" w:rsidRPr="00E93F96" w:rsidTr="009646C5">
        <w:trPr>
          <w:gridAfter w:val="7"/>
          <w:wAfter w:w="11911" w:type="dxa"/>
          <w:trHeight w:val="454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A6683C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</w:rPr>
              <w:t xml:space="preserve">- </w:t>
            </w:r>
            <w:proofErr w:type="spellStart"/>
            <w:r w:rsidRPr="00E93F96">
              <w:rPr>
                <w:sz w:val="28"/>
                <w:szCs w:val="28"/>
              </w:rPr>
              <w:t>матеріальне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заохочення</w:t>
            </w:r>
            <w:proofErr w:type="spellEnd"/>
            <w:r w:rsidRPr="00E93F96">
              <w:rPr>
                <w:sz w:val="28"/>
                <w:szCs w:val="28"/>
              </w:rPr>
              <w:t>;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A6683C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56,6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69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87784A">
            <w:pPr>
              <w:pStyle w:val="ab"/>
              <w:rPr>
                <w:sz w:val="28"/>
                <w:szCs w:val="28"/>
                <w:lang w:val="uk-UA"/>
              </w:rPr>
            </w:pPr>
            <w:r w:rsidRPr="00E93F96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E93F96">
              <w:rPr>
                <w:sz w:val="28"/>
                <w:szCs w:val="28"/>
              </w:rPr>
              <w:t>нарахування</w:t>
            </w:r>
            <w:proofErr w:type="spellEnd"/>
            <w:r w:rsidRPr="00E93F96">
              <w:rPr>
                <w:sz w:val="28"/>
                <w:szCs w:val="28"/>
              </w:rPr>
              <w:t xml:space="preserve"> на </w:t>
            </w:r>
            <w:proofErr w:type="spellStart"/>
            <w:r w:rsidRPr="00E93F96">
              <w:rPr>
                <w:sz w:val="28"/>
                <w:szCs w:val="28"/>
              </w:rPr>
              <w:t>матеріальне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заохочення</w:t>
            </w:r>
            <w:proofErr w:type="spellEnd"/>
            <w:r w:rsidRPr="00E93F96">
              <w:rPr>
                <w:sz w:val="28"/>
                <w:szCs w:val="28"/>
              </w:rPr>
              <w:t>;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A6683C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12,4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FA48FF" w:rsidRPr="00E93F96" w:rsidTr="009646C5">
        <w:trPr>
          <w:gridAfter w:val="7"/>
          <w:wAfter w:w="11911" w:type="dxa"/>
          <w:trHeight w:val="495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FA48FF" w:rsidRPr="00E93F96" w:rsidRDefault="00FA48FF" w:rsidP="0087784A">
            <w:pPr>
              <w:rPr>
                <w:b/>
                <w:sz w:val="28"/>
                <w:szCs w:val="28"/>
              </w:rPr>
            </w:pPr>
            <w:r w:rsidRPr="00E93F96">
              <w:rPr>
                <w:sz w:val="28"/>
                <w:szCs w:val="28"/>
              </w:rPr>
              <w:t xml:space="preserve">- </w:t>
            </w:r>
            <w:proofErr w:type="spellStart"/>
            <w:r w:rsidRPr="00E93F96">
              <w:rPr>
                <w:sz w:val="28"/>
                <w:szCs w:val="28"/>
              </w:rPr>
              <w:t>видатки</w:t>
            </w:r>
            <w:proofErr w:type="spellEnd"/>
            <w:r w:rsidRPr="00E93F96">
              <w:rPr>
                <w:sz w:val="28"/>
                <w:szCs w:val="28"/>
              </w:rPr>
              <w:t xml:space="preserve"> на </w:t>
            </w:r>
            <w:proofErr w:type="spellStart"/>
            <w:r w:rsidRPr="00E93F96">
              <w:rPr>
                <w:sz w:val="28"/>
                <w:szCs w:val="28"/>
              </w:rPr>
              <w:t>відрядження</w:t>
            </w:r>
            <w:proofErr w:type="spellEnd"/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C468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FA48FF" w:rsidRPr="00E93F96" w:rsidRDefault="00FA48FF" w:rsidP="00A6683C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FA48FF" w:rsidRPr="00E93F96" w:rsidRDefault="00FA48FF" w:rsidP="00DB4989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1.5.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Фінансування з селищного бюджету коштів для надання пільг особам з інвалідністю І групи всіх</w:t>
            </w:r>
            <w:r w:rsidRPr="00E93F9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F96">
              <w:rPr>
                <w:sz w:val="28"/>
                <w:szCs w:val="28"/>
                <w:lang w:val="uk-UA"/>
              </w:rPr>
              <w:t xml:space="preserve">категорій, сім’ям, які виховують дітей з інвалідністю, сім’ям, де проживають дві і більше осіб з інвалідністю та не отримують житлову субсидію на оплату за комунальні послуги (електроенергію,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водопостачання) у розмірі 50% вартості послуг у межах середніх норм споживання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пільг особам з інвалідністю І групи всіх</w:t>
            </w:r>
            <w:r w:rsidRPr="00E93F9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F96">
              <w:rPr>
                <w:sz w:val="28"/>
                <w:szCs w:val="28"/>
                <w:lang w:val="uk-UA"/>
              </w:rPr>
              <w:t xml:space="preserve">категорій, сім’ям, які виховують дітей з інвалідністю, сім’ям, де проживають двоє і більше  осіб з інвалідністю та не отримують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житлову субсидію на оплату за комунальні послуги (електроенергію, водопостачання) у розмірі 50% вартості послуг у межах середніх норм споживання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1.6.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Фінансування з селищного  бюджету коштів для надання пільг особам з інвалідністю І та ІІ груп усіх</w:t>
            </w:r>
            <w:r w:rsidRPr="00E93F9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F96">
              <w:rPr>
                <w:sz w:val="28"/>
                <w:szCs w:val="28"/>
                <w:lang w:val="uk-UA"/>
              </w:rPr>
              <w:t xml:space="preserve">категорій, сім’ям, які виховують дітей з інвалідністю та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сімʼям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>, де проживають дві і більше осіб з інвалідністю,  на оплату за  телефонний зв’язок у розмірі 50% вартості послуг у межах середніх норм споживання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10,1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пільг особам з інвалідністю І та ІІ груп усіх</w:t>
            </w:r>
            <w:r w:rsidRPr="00E93F9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93F96">
              <w:rPr>
                <w:sz w:val="28"/>
                <w:szCs w:val="28"/>
                <w:lang w:val="uk-UA"/>
              </w:rPr>
              <w:t>категорій, сім’ям, які виховують дітей з інвалідністю та сім’ям, де проживають дві і більше осіб з інвалідністю на оплату за  телефонний зв’язок у розмірі 50% вартості послуг у межах середніх норм споживання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1.7.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за зверненнями одноразової матеріальної допомоги 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малозабезпеченим верствам населення, які опинилися в скрутному становищі внаслідок непередбачених обставин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одноразової матеріальної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допомоги  малозабезпеченим верствам населення, які опинилися в скрутному становищі внаслідок непередбачених обставин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1.8.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одноразової матеріальної допомоги сім’ям загиблих (померлих від поранень у шпиталях) військовослужбовців, які брали участь у проведенні антитерористичної операції та операції об’єднаних сил в Донецькій та Луганській областях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матеріальної допомоги сім’ям загиблих (померлих від поранень у шпиталях) військовослужбовців, які приймали участь у проведенні операції об’єднаних сил в Донецькій та Луганській областях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1.9.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одноразової матеріальної допомоги Почесним донорам до Дня донора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одноразової матеріальної допомоги Почесним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донорам до Дня донора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1.10.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pStyle w:val="2"/>
              <w:spacing w:after="0" w:line="240" w:lineRule="auto"/>
              <w:ind w:left="-9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виплат щомісячної стипендії особам з інвалідністю внаслідок війни та учасникам бойових дій, яким виповнилося 90 і більше років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14,4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стипендії особам з інвалідністю внаслідок війни та учасникам бойових дій, яким виповнилося 90 і більше років</w:t>
            </w:r>
          </w:p>
        </w:tc>
      </w:tr>
      <w:tr w:rsidR="0062237B" w:rsidRPr="00E93F96" w:rsidTr="009646C5">
        <w:trPr>
          <w:gridAfter w:val="7"/>
          <w:wAfter w:w="11911" w:type="dxa"/>
          <w:trHeight w:val="508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1.11.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одноразової матеріальної  допомоги ветеранам до свят, а саме:</w:t>
            </w:r>
          </w:p>
        </w:tc>
        <w:tc>
          <w:tcPr>
            <w:tcW w:w="1296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sz w:val="28"/>
                <w:szCs w:val="28"/>
                <w:lang w:val="uk-UA"/>
              </w:rPr>
              <w:t>15,0</w:t>
            </w:r>
          </w:p>
        </w:tc>
        <w:tc>
          <w:tcPr>
            <w:tcW w:w="2333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одноразової матеріальної допомоги ветеранам війни до свят</w:t>
            </w:r>
          </w:p>
        </w:tc>
      </w:tr>
      <w:tr w:rsidR="0062237B" w:rsidRPr="00E93F96" w:rsidTr="009646C5">
        <w:trPr>
          <w:gridAfter w:val="7"/>
          <w:wAfter w:w="11911" w:type="dxa"/>
          <w:trHeight w:val="557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одноразової матеріальної  допомоги особам з інвалідністю внаслідок війни та учасникам бойових дій Другої світової війни до 9-го Травня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highlight w:val="black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105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одноразової матеріальної  допомоги особам з інвалідністю внаслідок війни та учасникам бойових дій Другої світової  війни до Дня визволення Новотроїцького району від фашистських загарбників 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1.12.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одноразової матеріальної  допомоги учасникам антитерористичної операції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та операції об’єднаних сил та їх сім’ям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одноразової матеріальної допомоги учасникам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антитерористичної операції та операції об’єднаних сил та їх сім’ям</w:t>
            </w:r>
          </w:p>
        </w:tc>
      </w:tr>
      <w:tr w:rsidR="0062237B" w:rsidRPr="00EF25FC" w:rsidTr="009646C5">
        <w:trPr>
          <w:gridAfter w:val="7"/>
          <w:wAfter w:w="11911" w:type="dxa"/>
          <w:trHeight w:val="830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1.13.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щорічної одноразової матеріальної  допомоги сім’ям військовослужбовців, які загинули під час проведення антитерористичної операції та операції об’єднаних сил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24,0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одноразової матеріальної допомоги сім’ям військовослужбовців, які загинули під час проведення антитерористичної операції та операції об’єднаних сил</w:t>
            </w: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1.14.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одноразової матеріальної  допомоги до Дня захисника України учасникам бойових дій, які брали безпосередню участь у проведенні антитерористичної операції та операції об’єднаних сил та протягом  2021 року не отримували одноразову матеріальну допомогу у розмірі 3,0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80,0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матеріальної  допомоги до Дня захисника України учасникам бойових дій, які приймали безпосередню участь у проведенні антитерористичної операції та операції об’єднаних сил</w:t>
            </w: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1.15.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Фінансування з селищного  бюджету коштів для надання телекомунікаційних послуг ветеранам війни, особам, на яких поширюється дія Законів України «Про статус ветеранів війни, гарантії їх соціального захисту», «</w:t>
            </w:r>
            <w:r w:rsidRPr="00E93F96">
              <w:rPr>
                <w:bCs/>
                <w:sz w:val="28"/>
                <w:szCs w:val="28"/>
                <w:lang w:val="uk-UA"/>
              </w:rPr>
              <w:t xml:space="preserve">«Про статус і соціальний захист громадян, які постраждали внаслідок Чорнобильської катастрофи»,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 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 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17,0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телекомунікаційних послуг ветеранам війни та особам, на яких поширюється дія Закону України «Про статус ветеранів війни, гарантії їх соціального захисту»</w:t>
            </w:r>
          </w:p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1.16.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bCs/>
                <w:sz w:val="28"/>
                <w:szCs w:val="28"/>
                <w:lang w:val="uk-UA"/>
              </w:rPr>
              <w:t xml:space="preserve"> Надання матеріальної допомоги воїнам-інтернаціоналістам та їх сім’ям</w:t>
            </w:r>
          </w:p>
        </w:tc>
        <w:tc>
          <w:tcPr>
            <w:tcW w:w="1296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>районна громадська організація  Організації ветеранів України (за згодою)</w:t>
            </w:r>
          </w:p>
        </w:tc>
        <w:tc>
          <w:tcPr>
            <w:tcW w:w="1688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47,0</w:t>
            </w:r>
          </w:p>
        </w:tc>
        <w:tc>
          <w:tcPr>
            <w:tcW w:w="2333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 матеріальної допомоги</w:t>
            </w: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сім’ям воїнів-інтернаціоналістів, загиблих у Афганістані;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сім’ям воїнів-інтернаціоналістів, учасників бойових дій у Афганістані, які померли у мирний час;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9,8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воїнам-інтернаціоналістам, учасникам бойових дій у Афганістані, які потребують лікування.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25,2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58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E93F96">
              <w:rPr>
                <w:color w:val="0000FF"/>
                <w:sz w:val="28"/>
                <w:szCs w:val="28"/>
                <w:lang w:val="uk-UA"/>
              </w:rPr>
              <w:t>1.17.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pStyle w:val="ab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  Надання матеріальної допомоги:</w:t>
            </w:r>
          </w:p>
        </w:tc>
        <w:tc>
          <w:tcPr>
            <w:tcW w:w="1296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9646C5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</w:t>
            </w:r>
            <w:r w:rsidR="00F753C1" w:rsidRPr="00E93F96">
              <w:rPr>
                <w:spacing w:val="-2"/>
                <w:sz w:val="28"/>
                <w:szCs w:val="28"/>
                <w:lang w:val="uk-UA"/>
              </w:rPr>
              <w:t>районна</w:t>
            </w:r>
            <w:r w:rsidR="00F753C1" w:rsidRPr="00E93F96">
              <w:rPr>
                <w:sz w:val="28"/>
                <w:szCs w:val="28"/>
                <w:lang w:val="uk-UA"/>
              </w:rPr>
              <w:t xml:space="preserve"> громадськ</w:t>
            </w:r>
            <w:r w:rsidR="009646C5" w:rsidRPr="00E93F96">
              <w:rPr>
                <w:sz w:val="28"/>
                <w:szCs w:val="28"/>
                <w:lang w:val="uk-UA"/>
              </w:rPr>
              <w:t>а організація</w:t>
            </w:r>
            <w:r w:rsidR="00F753C1" w:rsidRPr="00E93F96">
              <w:rPr>
                <w:sz w:val="28"/>
                <w:szCs w:val="28"/>
                <w:lang w:val="uk-UA"/>
              </w:rPr>
              <w:t xml:space="preserve"> «Всеукраїнської громадської організації інвалідів «Союз Чорнобиль України»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688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2333" w:type="dxa"/>
            <w:vMerge w:val="restart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 матеріальної допомоги</w:t>
            </w:r>
          </w:p>
        </w:tc>
      </w:tr>
      <w:tr w:rsidR="0062237B" w:rsidRPr="00E93F96" w:rsidTr="009646C5">
        <w:trPr>
          <w:gridAfter w:val="7"/>
          <w:wAfter w:w="11911" w:type="dxa"/>
          <w:trHeight w:val="171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pStyle w:val="ab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сім’ям померлих учасників ліквідації аварії на Чорнобильській АЕС та громадянам, постраждалим внаслідок Чорнобильської катастрофи;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945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93F96">
              <w:rPr>
                <w:sz w:val="28"/>
                <w:szCs w:val="28"/>
              </w:rPr>
              <w:t>громадянам</w:t>
            </w:r>
            <w:proofErr w:type="spellEnd"/>
            <w:r w:rsidRPr="00E93F96">
              <w:rPr>
                <w:sz w:val="28"/>
                <w:szCs w:val="28"/>
              </w:rPr>
              <w:t xml:space="preserve">,  </w:t>
            </w:r>
            <w:proofErr w:type="spellStart"/>
            <w:r w:rsidRPr="00E93F96">
              <w:rPr>
                <w:sz w:val="28"/>
                <w:szCs w:val="28"/>
              </w:rPr>
              <w:t>постраждалим</w:t>
            </w:r>
            <w:proofErr w:type="spellEnd"/>
            <w:proofErr w:type="gram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внаслідок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Чорнобильської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  <w:trHeight w:val="945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color w:val="0000FF"/>
                <w:sz w:val="28"/>
                <w:szCs w:val="28"/>
                <w:lang w:val="uk-UA"/>
              </w:rPr>
            </w:pPr>
            <w:r w:rsidRPr="00E93F96">
              <w:rPr>
                <w:color w:val="0000FF"/>
                <w:sz w:val="28"/>
                <w:szCs w:val="28"/>
                <w:lang w:val="uk-UA"/>
              </w:rPr>
              <w:t>1.18.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</w:rPr>
            </w:pPr>
            <w:proofErr w:type="spellStart"/>
            <w:r w:rsidRPr="00E93F96">
              <w:rPr>
                <w:sz w:val="28"/>
                <w:szCs w:val="28"/>
              </w:rPr>
              <w:t>Придбання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вінків</w:t>
            </w:r>
            <w:proofErr w:type="spellEnd"/>
            <w:r w:rsidRPr="00E93F96">
              <w:rPr>
                <w:sz w:val="28"/>
                <w:szCs w:val="28"/>
              </w:rPr>
              <w:t xml:space="preserve"> та </w:t>
            </w:r>
            <w:proofErr w:type="spellStart"/>
            <w:r w:rsidRPr="00E93F96">
              <w:rPr>
                <w:sz w:val="28"/>
                <w:szCs w:val="28"/>
              </w:rPr>
              <w:t>проведення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поминальної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панахиди</w:t>
            </w:r>
            <w:proofErr w:type="spellEnd"/>
            <w:r w:rsidRPr="00E93F96">
              <w:rPr>
                <w:sz w:val="28"/>
                <w:szCs w:val="28"/>
              </w:rPr>
              <w:t xml:space="preserve"> за жертвами </w:t>
            </w:r>
            <w:proofErr w:type="spellStart"/>
            <w:r w:rsidRPr="00E93F96">
              <w:rPr>
                <w:sz w:val="28"/>
                <w:szCs w:val="28"/>
              </w:rPr>
              <w:t>Чорнобильської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  <w:r w:rsidR="009646C5" w:rsidRPr="00E93F96">
              <w:rPr>
                <w:sz w:val="28"/>
                <w:szCs w:val="28"/>
                <w:lang w:val="uk-UA"/>
              </w:rPr>
              <w:t xml:space="preserve">, </w:t>
            </w:r>
            <w:r w:rsidR="009646C5" w:rsidRPr="00E93F96">
              <w:rPr>
                <w:spacing w:val="-2"/>
                <w:sz w:val="28"/>
                <w:szCs w:val="28"/>
                <w:lang w:val="uk-UA"/>
              </w:rPr>
              <w:t>районна</w:t>
            </w:r>
            <w:r w:rsidR="009646C5" w:rsidRPr="00E93F96">
              <w:rPr>
                <w:sz w:val="28"/>
                <w:szCs w:val="28"/>
                <w:lang w:val="uk-UA"/>
              </w:rPr>
              <w:t xml:space="preserve"> громадська організація «Всеукраїнської громадської організації інвалідів «Союз Чорнобиль України»</w:t>
            </w:r>
            <w:r w:rsidRPr="00E93F96">
              <w:rPr>
                <w:spacing w:val="-2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proofErr w:type="spellStart"/>
            <w:r w:rsidRPr="00E93F96">
              <w:rPr>
                <w:sz w:val="28"/>
                <w:szCs w:val="28"/>
              </w:rPr>
              <w:t>Вшанування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пам’яті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померлих</w:t>
            </w:r>
            <w:proofErr w:type="spellEnd"/>
            <w:r w:rsidRPr="00E93F96">
              <w:rPr>
                <w:sz w:val="28"/>
                <w:szCs w:val="28"/>
              </w:rPr>
              <w:t xml:space="preserve"> </w:t>
            </w:r>
            <w:proofErr w:type="spellStart"/>
            <w:r w:rsidRPr="00E93F96">
              <w:rPr>
                <w:sz w:val="28"/>
                <w:szCs w:val="28"/>
              </w:rPr>
              <w:t>громадян</w:t>
            </w:r>
            <w:proofErr w:type="spellEnd"/>
          </w:p>
        </w:tc>
      </w:tr>
      <w:tr w:rsidR="0062237B" w:rsidRPr="00E93F96" w:rsidTr="009646C5">
        <w:trPr>
          <w:gridAfter w:val="7"/>
          <w:wAfter w:w="11911" w:type="dxa"/>
          <w:trHeight w:val="830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E93F96">
              <w:rPr>
                <w:color w:val="FF0000"/>
                <w:sz w:val="28"/>
                <w:szCs w:val="28"/>
                <w:lang w:val="uk-UA"/>
              </w:rPr>
              <w:t>1.19.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матеріальної допомоги на поховання громадянам непрацездатного віку, які не працювали і в центрі зайнятості на обліку не перебували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9646C5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128,8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матеріальної допомоги на поховання громадянам непрацездатного віку, які не працювали і в центрі зайнятості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на обліку не перебували</w:t>
            </w:r>
          </w:p>
        </w:tc>
      </w:tr>
      <w:tr w:rsidR="0062237B" w:rsidRPr="00E93F96" w:rsidTr="009646C5">
        <w:trPr>
          <w:gridAfter w:val="1"/>
          <w:wAfter w:w="3139" w:type="dxa"/>
          <w:trHeight w:val="172"/>
        </w:trPr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lastRenderedPageBreak/>
              <w:t>ІІ. Реабілітація ветеранів та осіб з обмеженими фізичними можливостями (медичне та санаторно-курортне лікування, забезпечення засобами реабілітації та пересування)</w:t>
            </w:r>
          </w:p>
        </w:tc>
        <w:tc>
          <w:tcPr>
            <w:tcW w:w="2193" w:type="dxa"/>
          </w:tcPr>
          <w:p w:rsidR="0062237B" w:rsidRPr="00E93F96" w:rsidRDefault="0062237B" w:rsidP="0062237B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  <w:gridSpan w:val="2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93" w:type="dxa"/>
          </w:tcPr>
          <w:p w:rsidR="0062237B" w:rsidRPr="00E93F96" w:rsidRDefault="0062237B" w:rsidP="0062237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193" w:type="dxa"/>
            <w:gridSpan w:val="2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одноразової матеріальної  допомоги батькам, які перебували разом з дитиною під час проходження нею курсу реабілітації в Херсонському обласному центрі соціальної реабілітації дітей-інвалідів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7,5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Надання матеріальної допомоги батькам, які перебували разом з дитиною під час проходження нею курсу реабілітації в Херсонському обласному центрі соціальної реабілітації дітей-інвалідів</w:t>
            </w:r>
          </w:p>
        </w:tc>
      </w:tr>
      <w:tr w:rsidR="0062237B" w:rsidRPr="00E93F96" w:rsidTr="009646C5">
        <w:trPr>
          <w:gridAfter w:val="7"/>
          <w:wAfter w:w="11911" w:type="dxa"/>
          <w:trHeight w:val="904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Здійснення у всіх лікувально-профілактичних закладах, аптеках позачергове обслуговування ветеранів війни, праці та надавати їм медичну допомогу відповідно до Конституції України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color w:val="000000"/>
                <w:sz w:val="28"/>
                <w:szCs w:val="28"/>
                <w:lang w:val="uk-UA"/>
              </w:rPr>
              <w:t>КНП «Новотроїцька центральна районна лікарня», КНП «Центр первинної медичної допомоги»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у лікувально-профілактичних закладах, аптеках позачергове обслуговування ветеранів війни, праці та надавати їм медичну допомогу відповідно до Конституції України</w:t>
            </w:r>
          </w:p>
        </w:tc>
      </w:tr>
      <w:tr w:rsidR="0062237B" w:rsidRPr="00E93F96" w:rsidTr="009646C5">
        <w:trPr>
          <w:gridAfter w:val="7"/>
          <w:wAfter w:w="11911" w:type="dxa"/>
          <w:trHeight w:val="557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2.3.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у повному обсязі необхідними ліками ветеранів війни, які проходять стаціонарне та амбулаторне лікування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color w:val="000000"/>
                <w:sz w:val="28"/>
                <w:szCs w:val="28"/>
                <w:lang w:val="uk-UA"/>
              </w:rPr>
              <w:t>КНП «Новотроїцька центральна районна лікарня», КНП «Центр первинної медичної допомоги»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 межах кошторисних призначень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необхідними ліками ветеранів війни, які проходять стаціонарне та амбулаторне лікування</w:t>
            </w:r>
          </w:p>
        </w:tc>
      </w:tr>
      <w:tr w:rsidR="0062237B" w:rsidRPr="00E93F96" w:rsidTr="009646C5">
        <w:trPr>
          <w:gridAfter w:val="7"/>
          <w:wAfter w:w="11911" w:type="dxa"/>
          <w:trHeight w:val="1015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2.4.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Фінансування з селищного бюджету видатків на придбання слухових апаратів для ветеранів Другої світової війни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color w:val="000000"/>
                <w:sz w:val="28"/>
                <w:szCs w:val="28"/>
                <w:lang w:val="uk-UA"/>
              </w:rPr>
            </w:pPr>
            <w:r w:rsidRPr="00E93F96">
              <w:rPr>
                <w:color w:val="000000"/>
                <w:sz w:val="28"/>
                <w:szCs w:val="28"/>
                <w:lang w:val="uk-UA"/>
              </w:rPr>
              <w:t>КНП «Новотроїцька центральна районна лікарня», КНП «Центр первинної медичної допомоги»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 межах кошторисних призначень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слуховими апаратами  ветеранів Другої світової війни</w:t>
            </w:r>
          </w:p>
        </w:tc>
      </w:tr>
      <w:tr w:rsidR="0062237B" w:rsidRPr="00E93F96" w:rsidTr="009646C5">
        <w:trPr>
          <w:gridAfter w:val="7"/>
          <w:wAfter w:w="11911" w:type="dxa"/>
          <w:trHeight w:val="835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Фінансування з селищного бюджету видатків на проведення пільгового зубопротезування для ветеранів війни та праці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color w:val="000000"/>
                <w:sz w:val="28"/>
                <w:szCs w:val="28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120,0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ветеранів війни та праці пільговими послугами із зубопротезування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2.6.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відповідно до законодавства проведення щорічного медичного обстеження і диспансеризації ветеранів війни та у разі потреби, їх госпіталізацію в першочерговому порядку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КНП «Новотроїцька центральна районна лікарня», </w:t>
            </w:r>
            <w:r w:rsidRPr="00E93F96">
              <w:rPr>
                <w:color w:val="000000"/>
                <w:sz w:val="28"/>
                <w:szCs w:val="28"/>
                <w:lang w:val="uk-UA"/>
              </w:rPr>
              <w:t>КНП «Центр первинної медичної допомоги»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Проведення щорічного медичного обстеження і диспансеризації ветеранів війни та у разі потреби їх госпіталізацію в першочерговому порядку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2.7.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Фінансування з селищного бюджету видатків на придбання для ветеранів війни та осіб з інвалідністю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медикаментів за пільговими рецептами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територіальний центр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соціального обслуговування (надання соціальних послуг)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Селищний бюджет</w:t>
            </w:r>
          </w:p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104,0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Забезпечення окремих категорій громадян медикаментами за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пільговими рецептами</w:t>
            </w: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2.8.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Оплата послуг за медичні огляди окремим категоріям громадян, а саме:</w:t>
            </w:r>
          </w:p>
        </w:tc>
        <w:tc>
          <w:tcPr>
            <w:tcW w:w="1296" w:type="dxa"/>
            <w:vMerge w:val="restart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vMerge w:val="restart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vMerge w:val="restart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105,0</w:t>
            </w:r>
          </w:p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vMerge w:val="restart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Оплата послуг за медичні огляди окремим категоріям громадян</w:t>
            </w: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учасникам АТО/ООС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42,0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ліквідаторам аварії на Чорнобильській АЕС І та ІІ категорій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8,2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- постраждалих від аварії на Чорнобильській АЕС 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16,0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дітей з інвалідністю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19,9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діти-сироти, діти, позбавлені батьківського піклування, влаштовані на проживання у прийомні сім’ї та дитячі будинки сімейного типу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16,7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9646C5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- діти-сироти та діти, позбавлені батьківського піклування, у яких немає офіційного представника</w:t>
            </w:r>
          </w:p>
        </w:tc>
        <w:tc>
          <w:tcPr>
            <w:tcW w:w="1296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2333" w:type="dxa"/>
            <w:vMerge/>
            <w:tcMar>
              <w:left w:w="28" w:type="dxa"/>
              <w:right w:w="28" w:type="dxa"/>
            </w:tcMar>
          </w:tcPr>
          <w:p w:rsidR="009646C5" w:rsidRPr="00E93F96" w:rsidRDefault="009646C5" w:rsidP="0062237B">
            <w:pPr>
              <w:rPr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ІІІ. Створення безперешкодного середовища</w:t>
            </w:r>
          </w:p>
        </w:tc>
        <w:tc>
          <w:tcPr>
            <w:tcW w:w="3969" w:type="dxa"/>
            <w:gridSpan w:val="2"/>
          </w:tcPr>
          <w:p w:rsidR="0062237B" w:rsidRPr="00E93F96" w:rsidRDefault="0062237B" w:rsidP="0062237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73" w:type="dxa"/>
            <w:gridSpan w:val="2"/>
          </w:tcPr>
          <w:p w:rsidR="0062237B" w:rsidRPr="00E93F96" w:rsidRDefault="0062237B" w:rsidP="0062237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Перегляд та затвердження переліків об’єктів житлового і цивільного призначення, що підлягають першочерговому обладнанню і пристосуванню для проживання або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обслуговування в них осіб з обмеженими фізичними можливостями. Установити постійний контроль за виконанням зазначених робіт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 Сектор містобудування та архітектури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Створення переліку об’єктів житлового і цивільного призначення, що підлягають першочерговому обладнанню і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пристосуванню для проживання або обслуговування в них осіб з обмеженими фізичними можливостями. Здійснення контролю за виконанням зазначених робіт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lastRenderedPageBreak/>
              <w:t>ІV. Захист прав на освіту і трудову діяльність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Сприяння зайнятості та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самозайнятості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осіб з інвалідністю, зокрема випускників центрів професійної реабілітації, шляхом їх працевлаштування з урахуванням професійних спеціальностей, що користуються попитом на ринку праці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Новотроїцька районна філія Херсонського обласного центру зайнятості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Забезпечення зайнятості та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самозайнятості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осіб з інвалідністю, зокрема випускників центрів професійної реабілітації, шляхом їх працевлаштування з урахуванням професійних спеціальностей, що користуються попитом на ринку праці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4.2.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Надання групових та індивідуальних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профінформаційних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послуг особам з інвалідністю, які звернулися до Новотроїцької районної філії Херсонського обласного центру зайнятості. За їх бажанням проведення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профдіагностичного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обстеження з питань професійного самовизначення, індивідуальних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профконсультацій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щодо реалізації професійних планів, намірів з урахуванням медичних рекомендацій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Новотроїцька районна філія Херсонського обласного центру зайнятості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Отримання послуг  з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профдіагностичного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обстеження з питань професійного самовизначення, індивідуальних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профконсультацій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4.3.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направлення осіб з інвалідністю, які перебувають на обліку в Новотроїцькій районній філії Херсонського обласного центру зайнятості, на професійне навчання (підготовку, перепідготовку, підвищення кваліфікації) за професіями та спеціальностями під визначені робочі місця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Новотроїцька районна філія Херсонського обласного центру зайнятості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Направлення осіб з інвалідністю на професійне навчання (підготовку, перепідготовку, підвищення кваліфікації) за професіями та спеціальностями під визначені робочі місця</w:t>
            </w:r>
          </w:p>
        </w:tc>
      </w:tr>
      <w:tr w:rsidR="0062237B" w:rsidRPr="00E93F96" w:rsidTr="009646C5">
        <w:trPr>
          <w:gridAfter w:val="7"/>
          <w:wAfter w:w="11911" w:type="dxa"/>
          <w:trHeight w:val="1633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4.4.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Забезпечення інформування осіб з інвалідністю, які перебувають на обліку в Новотроїцькій районній філії Херсонського обласного центру зайнятості, про можливість професійного навчання в центрах професійної реабілітації  та пристосованих професійно-технічних навчальних закладах Херсонської області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Новотроїцька районна філія Херсонського обласного центру зайнятості 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Отримання інформації про можливість професійного навчання в центрах професійної реабілітації  та пристосованих професійно-технічних навчальних закладах Херсонської області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4.5.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Проведення у навчальних закладах громади роботи з питань захисту прав осіб з обмеженими фізичними можливостями, психічними захворюваннями та розумовою відсталістю, формувати толерантне ставлення до них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Управління гуманітарної політики селищної ради,  центр соціальних служб для 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сімʼї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>, дітей та молоді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Захист прав осіб з обмеженими фізичними можливостями, психічними захворюваннями та розумовою відсталістю, формувати толерантне ставлення до них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4.6.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Поновлення  банку даних дітей з обмеженими фізичними можливостями (в тому числі з вадами зору та слуху), психічними захворюваннями та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розумовою відсталістю. Забезпечення реалізації права    на освіту таких дітей у дошкільних і загальноосвітніх навчальних закладах громади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Наповнення банку даних дітей з обмеженими фізичними можливостями (в тому числі з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вадами зору та слуху), психічними захворюваннями та розумовою відсталістю. Реалізація права на освіту таких дітей у дошкільних і загальноосвітніх навчальних закладах громади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4.7.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Сприяння підвищенню конкурентної спроможності осіб з інвалідністю шляхом забезпечення організації професійної підготовки, перепідготовки та підвищення кваліфікації за професіями та спеціальностями, які користуються попитом на регіональному ринку праці, з урахуванням їх професійних знань, навичок, побажань і рекомендацій медико-соціальних експертних комісій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Новотроїцька районна філія Херсонського обласного центру зайнятості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Підвищення конкурентної спроможності осіб з інвалідністю шляхом забезпечення організації професійної підготовки, перепідготовки та підвищення кваліфікації за професіями та спеціальностями, які користуються попитом на місцевому ринку праці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V. Організація дозвілля, відпочинку, занять фізичною культурою та спортом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5.1.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Удосконалення роботи спортивних секцій, фізкультурно-оздоровчих та лікувальних груп для дітей з інвалідністю у навчальних закладах громади (літній період)</w:t>
            </w:r>
          </w:p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Забезпечити роботу спортивних секцій, фізкультурно-оздоровчих та лікувальних груп для дітей з інвалідністю у навчальних закладах громади (літній період)</w:t>
            </w:r>
          </w:p>
        </w:tc>
      </w:tr>
      <w:tr w:rsidR="0062237B" w:rsidRPr="00EF25FC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Залучення дітей з інвалідністю до систематичних занять фізичною культурою і спортом, забезпечення їх участі у спортивних змаганнях різних рівнів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Залучення дітей з інвалідністю  до занять фізичною культурою і спортом, забезпечення їх участі у спортивних змаганнях різних рівнів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5.3.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Проведення серед дітей з інвалідністю селищних, міських, обласних комплексних спортивних заходів за програмою Спартакіади України «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Повір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у себе» 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Проведення серед дітей-інвалідів селищних, міських, обласних комплексних спортивних заходів за програмою Спартакіади </w:t>
            </w:r>
            <w:r w:rsidRPr="00E93F96">
              <w:rPr>
                <w:sz w:val="28"/>
                <w:szCs w:val="28"/>
                <w:lang w:val="uk-UA"/>
              </w:rPr>
              <w:lastRenderedPageBreak/>
              <w:t>України «</w:t>
            </w:r>
            <w:proofErr w:type="spellStart"/>
            <w:r w:rsidRPr="00E93F96">
              <w:rPr>
                <w:sz w:val="28"/>
                <w:szCs w:val="28"/>
                <w:lang w:val="uk-UA"/>
              </w:rPr>
              <w:t>Повір</w:t>
            </w:r>
            <w:proofErr w:type="spellEnd"/>
            <w:r w:rsidRPr="00E93F96">
              <w:rPr>
                <w:sz w:val="28"/>
                <w:szCs w:val="28"/>
                <w:lang w:val="uk-UA"/>
              </w:rPr>
              <w:t xml:space="preserve"> у себе»</w:t>
            </w:r>
          </w:p>
        </w:tc>
      </w:tr>
      <w:tr w:rsidR="0062237B" w:rsidRPr="00E93F96" w:rsidTr="009646C5">
        <w:trPr>
          <w:gridAfter w:val="7"/>
          <w:wAfter w:w="11911" w:type="dxa"/>
          <w:trHeight w:val="1029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lastRenderedPageBreak/>
              <w:t>5.4.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Проведення благодійних культурно-мистецьких заходів у закладах культури громади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Проведення благодійних культурно-мистецьких заходів в закладах культури громади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>VІ. Інформаційна підтримка ветеранів та осіб з інвалідністю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 xml:space="preserve">Висвітлення в засобах масової інформації основних заходів та їх результатів щодо соціального, медичного, культурного, професійного забезпечення ветеранів та осіб з інвалідністю 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bCs/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Висвітлення в засобах масової інформації основних заходів та їх результатів щодо соціального, медичного, культурного, професійного забезпечення ветеранів та осіб з інвалідністю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14946" w:type="dxa"/>
            <w:gridSpan w:val="7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F96">
              <w:rPr>
                <w:b/>
                <w:bCs/>
                <w:sz w:val="28"/>
                <w:szCs w:val="28"/>
                <w:lang w:val="uk-UA"/>
              </w:rPr>
              <w:t xml:space="preserve">VІІ. </w:t>
            </w:r>
            <w:r w:rsidRPr="00E93F96">
              <w:rPr>
                <w:b/>
                <w:sz w:val="28"/>
                <w:szCs w:val="28"/>
                <w:lang w:val="uk-UA"/>
              </w:rPr>
              <w:t>Забезпечення перевезення пільгових категорій громадян автомобільним транспортом загального користування</w:t>
            </w:r>
          </w:p>
        </w:tc>
      </w:tr>
      <w:tr w:rsidR="0062237B" w:rsidRPr="00E93F96" w:rsidTr="009646C5">
        <w:trPr>
          <w:gridAfter w:val="7"/>
          <w:wAfter w:w="11911" w:type="dxa"/>
        </w:trPr>
        <w:tc>
          <w:tcPr>
            <w:tcW w:w="56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3535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highlight w:val="green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96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688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Селищний бюджет</w:t>
            </w:r>
          </w:p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jc w:val="center"/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2333" w:type="dxa"/>
            <w:tcMar>
              <w:left w:w="28" w:type="dxa"/>
              <w:right w:w="28" w:type="dxa"/>
            </w:tcMar>
          </w:tcPr>
          <w:p w:rsidR="0062237B" w:rsidRPr="00E93F96" w:rsidRDefault="0062237B" w:rsidP="0062237B">
            <w:pPr>
              <w:rPr>
                <w:sz w:val="28"/>
                <w:szCs w:val="28"/>
                <w:lang w:val="uk-UA"/>
              </w:rPr>
            </w:pPr>
            <w:r w:rsidRPr="00E93F96">
              <w:rPr>
                <w:sz w:val="28"/>
                <w:szCs w:val="28"/>
                <w:lang w:val="uk-UA"/>
              </w:rPr>
              <w:t>Підвищення рівня соціального захисту окремих категорій населення через виплату компенсації за пільговий проїзд.</w:t>
            </w:r>
          </w:p>
        </w:tc>
      </w:tr>
    </w:tbl>
    <w:p w:rsidR="00FA48FF" w:rsidRPr="00E93F96" w:rsidRDefault="00FA48FF" w:rsidP="00223FDC">
      <w:pPr>
        <w:rPr>
          <w:sz w:val="28"/>
          <w:szCs w:val="28"/>
          <w:lang w:val="uk-UA"/>
        </w:rPr>
      </w:pPr>
    </w:p>
    <w:p w:rsidR="00FB2D23" w:rsidRPr="00E93F96" w:rsidRDefault="00E93F96" w:rsidP="00FB2D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                                   Тетяна ЛЕВОШИЧ</w:t>
      </w:r>
      <w:r w:rsidR="00FB2D23" w:rsidRPr="00E93F96">
        <w:rPr>
          <w:sz w:val="28"/>
          <w:szCs w:val="28"/>
          <w:lang w:val="uk-UA"/>
        </w:rPr>
        <w:t xml:space="preserve"> </w:t>
      </w:r>
    </w:p>
    <w:p w:rsidR="009646C5" w:rsidRPr="00E93F96" w:rsidRDefault="009646C5" w:rsidP="00223FDC">
      <w:pPr>
        <w:rPr>
          <w:sz w:val="28"/>
          <w:szCs w:val="28"/>
          <w:lang w:val="uk-UA"/>
        </w:rPr>
      </w:pPr>
    </w:p>
    <w:sectPr w:rsidR="009646C5" w:rsidRPr="00E93F96" w:rsidSect="00A6683C">
      <w:pgSz w:w="16838" w:h="11906" w:orient="landscape" w:code="9"/>
      <w:pgMar w:top="360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>
    <w:nsid w:val="7FD42969"/>
    <w:multiLevelType w:val="hybridMultilevel"/>
    <w:tmpl w:val="A77EF74E"/>
    <w:lvl w:ilvl="0" w:tplc="B94C2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52"/>
    <w:rsid w:val="00007450"/>
    <w:rsid w:val="00012AF6"/>
    <w:rsid w:val="000136B8"/>
    <w:rsid w:val="00015E0B"/>
    <w:rsid w:val="00020F70"/>
    <w:rsid w:val="00023AC0"/>
    <w:rsid w:val="000337CD"/>
    <w:rsid w:val="00035CFC"/>
    <w:rsid w:val="00036E7F"/>
    <w:rsid w:val="000A0449"/>
    <w:rsid w:val="000B19F0"/>
    <w:rsid w:val="000B5807"/>
    <w:rsid w:val="000C36C6"/>
    <w:rsid w:val="000C7FF3"/>
    <w:rsid w:val="000D5506"/>
    <w:rsid w:val="000D6528"/>
    <w:rsid w:val="000D6A01"/>
    <w:rsid w:val="000D7178"/>
    <w:rsid w:val="000F7501"/>
    <w:rsid w:val="001042B8"/>
    <w:rsid w:val="00110EA7"/>
    <w:rsid w:val="00110EFC"/>
    <w:rsid w:val="00121321"/>
    <w:rsid w:val="0012263E"/>
    <w:rsid w:val="00122CFE"/>
    <w:rsid w:val="001232E2"/>
    <w:rsid w:val="00123A7E"/>
    <w:rsid w:val="001700EB"/>
    <w:rsid w:val="00177715"/>
    <w:rsid w:val="00180D14"/>
    <w:rsid w:val="0018299B"/>
    <w:rsid w:val="0018423E"/>
    <w:rsid w:val="00190881"/>
    <w:rsid w:val="001A2CD6"/>
    <w:rsid w:val="001B0470"/>
    <w:rsid w:val="001C3161"/>
    <w:rsid w:val="001D08D5"/>
    <w:rsid w:val="001D1828"/>
    <w:rsid w:val="001D6E1F"/>
    <w:rsid w:val="001D7EB9"/>
    <w:rsid w:val="001F41AA"/>
    <w:rsid w:val="00205704"/>
    <w:rsid w:val="002218CD"/>
    <w:rsid w:val="00223FDC"/>
    <w:rsid w:val="00233542"/>
    <w:rsid w:val="00234B92"/>
    <w:rsid w:val="0023716F"/>
    <w:rsid w:val="0024734E"/>
    <w:rsid w:val="00257C2C"/>
    <w:rsid w:val="00265DAE"/>
    <w:rsid w:val="00280568"/>
    <w:rsid w:val="00284C8F"/>
    <w:rsid w:val="002952B1"/>
    <w:rsid w:val="002963D2"/>
    <w:rsid w:val="002A6BE6"/>
    <w:rsid w:val="002B1287"/>
    <w:rsid w:val="002D2B57"/>
    <w:rsid w:val="002D2E7E"/>
    <w:rsid w:val="002D53F2"/>
    <w:rsid w:val="002F0B57"/>
    <w:rsid w:val="002F5C00"/>
    <w:rsid w:val="0030007A"/>
    <w:rsid w:val="00305196"/>
    <w:rsid w:val="00306CBC"/>
    <w:rsid w:val="00315A76"/>
    <w:rsid w:val="00320F38"/>
    <w:rsid w:val="00327C43"/>
    <w:rsid w:val="003302CD"/>
    <w:rsid w:val="00333FAF"/>
    <w:rsid w:val="003359FE"/>
    <w:rsid w:val="00335D0F"/>
    <w:rsid w:val="00343CB3"/>
    <w:rsid w:val="00344073"/>
    <w:rsid w:val="003508AE"/>
    <w:rsid w:val="00352FED"/>
    <w:rsid w:val="00367DA3"/>
    <w:rsid w:val="003724EB"/>
    <w:rsid w:val="00385667"/>
    <w:rsid w:val="00391369"/>
    <w:rsid w:val="00394160"/>
    <w:rsid w:val="00397A5C"/>
    <w:rsid w:val="003A3C37"/>
    <w:rsid w:val="003B2BEE"/>
    <w:rsid w:val="003B5725"/>
    <w:rsid w:val="003B6FBB"/>
    <w:rsid w:val="003C46A4"/>
    <w:rsid w:val="003F43F6"/>
    <w:rsid w:val="003F774D"/>
    <w:rsid w:val="004118B5"/>
    <w:rsid w:val="004145E2"/>
    <w:rsid w:val="00424644"/>
    <w:rsid w:val="0043520B"/>
    <w:rsid w:val="004359CD"/>
    <w:rsid w:val="004454AA"/>
    <w:rsid w:val="004522F3"/>
    <w:rsid w:val="00463EEC"/>
    <w:rsid w:val="00465D5E"/>
    <w:rsid w:val="00474319"/>
    <w:rsid w:val="004764E7"/>
    <w:rsid w:val="004904E0"/>
    <w:rsid w:val="004A1E2E"/>
    <w:rsid w:val="004A4F88"/>
    <w:rsid w:val="004B1594"/>
    <w:rsid w:val="004B481F"/>
    <w:rsid w:val="004B707B"/>
    <w:rsid w:val="004B7C21"/>
    <w:rsid w:val="004C1CCC"/>
    <w:rsid w:val="004C4AC9"/>
    <w:rsid w:val="004C5728"/>
    <w:rsid w:val="004D11AA"/>
    <w:rsid w:val="004D5EC9"/>
    <w:rsid w:val="004E31CC"/>
    <w:rsid w:val="004E4776"/>
    <w:rsid w:val="004E6BB2"/>
    <w:rsid w:val="004F04E2"/>
    <w:rsid w:val="005017F6"/>
    <w:rsid w:val="005064FC"/>
    <w:rsid w:val="0051031F"/>
    <w:rsid w:val="00511260"/>
    <w:rsid w:val="00515C58"/>
    <w:rsid w:val="0052290F"/>
    <w:rsid w:val="005376BE"/>
    <w:rsid w:val="005378BA"/>
    <w:rsid w:val="00537B83"/>
    <w:rsid w:val="00544349"/>
    <w:rsid w:val="00546A34"/>
    <w:rsid w:val="00547187"/>
    <w:rsid w:val="00550F32"/>
    <w:rsid w:val="00552F2F"/>
    <w:rsid w:val="00560B0D"/>
    <w:rsid w:val="00562F00"/>
    <w:rsid w:val="0056757D"/>
    <w:rsid w:val="00582041"/>
    <w:rsid w:val="005A4FD7"/>
    <w:rsid w:val="005C0A62"/>
    <w:rsid w:val="005C0F11"/>
    <w:rsid w:val="005C3625"/>
    <w:rsid w:val="005D0083"/>
    <w:rsid w:val="005D2B17"/>
    <w:rsid w:val="005D5B86"/>
    <w:rsid w:val="005D5F91"/>
    <w:rsid w:val="005D6CB2"/>
    <w:rsid w:val="005E5A64"/>
    <w:rsid w:val="005E7057"/>
    <w:rsid w:val="005F08FA"/>
    <w:rsid w:val="005F616F"/>
    <w:rsid w:val="00602A20"/>
    <w:rsid w:val="00604162"/>
    <w:rsid w:val="00613293"/>
    <w:rsid w:val="00614DF4"/>
    <w:rsid w:val="0062237B"/>
    <w:rsid w:val="00626810"/>
    <w:rsid w:val="00636C7E"/>
    <w:rsid w:val="00643A74"/>
    <w:rsid w:val="00647017"/>
    <w:rsid w:val="00656BED"/>
    <w:rsid w:val="00660782"/>
    <w:rsid w:val="00671A5A"/>
    <w:rsid w:val="006800D3"/>
    <w:rsid w:val="0068668B"/>
    <w:rsid w:val="00691790"/>
    <w:rsid w:val="006A6389"/>
    <w:rsid w:val="006C472F"/>
    <w:rsid w:val="006D1A14"/>
    <w:rsid w:val="006E3DBC"/>
    <w:rsid w:val="00721A28"/>
    <w:rsid w:val="00724D89"/>
    <w:rsid w:val="00725297"/>
    <w:rsid w:val="007412B6"/>
    <w:rsid w:val="00752129"/>
    <w:rsid w:val="00763589"/>
    <w:rsid w:val="00772EAF"/>
    <w:rsid w:val="00775158"/>
    <w:rsid w:val="00792CD5"/>
    <w:rsid w:val="007960DE"/>
    <w:rsid w:val="007B06CB"/>
    <w:rsid w:val="007B1AD8"/>
    <w:rsid w:val="007D7D06"/>
    <w:rsid w:val="007E11C8"/>
    <w:rsid w:val="007F2C43"/>
    <w:rsid w:val="00835CAC"/>
    <w:rsid w:val="00862870"/>
    <w:rsid w:val="00863365"/>
    <w:rsid w:val="00871BE3"/>
    <w:rsid w:val="0087784A"/>
    <w:rsid w:val="008821CB"/>
    <w:rsid w:val="008854BE"/>
    <w:rsid w:val="00896505"/>
    <w:rsid w:val="008A183B"/>
    <w:rsid w:val="008A677F"/>
    <w:rsid w:val="008B7A2F"/>
    <w:rsid w:val="008C62FE"/>
    <w:rsid w:val="00914029"/>
    <w:rsid w:val="0092739A"/>
    <w:rsid w:val="00931FE8"/>
    <w:rsid w:val="00937614"/>
    <w:rsid w:val="00946A41"/>
    <w:rsid w:val="0095069B"/>
    <w:rsid w:val="00951393"/>
    <w:rsid w:val="00957FD5"/>
    <w:rsid w:val="0096056E"/>
    <w:rsid w:val="0096378D"/>
    <w:rsid w:val="009646C5"/>
    <w:rsid w:val="0098069B"/>
    <w:rsid w:val="0098390C"/>
    <w:rsid w:val="009862AE"/>
    <w:rsid w:val="009B7554"/>
    <w:rsid w:val="009C25A9"/>
    <w:rsid w:val="009E043F"/>
    <w:rsid w:val="009E4C98"/>
    <w:rsid w:val="009F2518"/>
    <w:rsid w:val="009F7363"/>
    <w:rsid w:val="009F7874"/>
    <w:rsid w:val="00A05EDB"/>
    <w:rsid w:val="00A3061A"/>
    <w:rsid w:val="00A33533"/>
    <w:rsid w:val="00A36256"/>
    <w:rsid w:val="00A368E9"/>
    <w:rsid w:val="00A37035"/>
    <w:rsid w:val="00A42728"/>
    <w:rsid w:val="00A47039"/>
    <w:rsid w:val="00A478CE"/>
    <w:rsid w:val="00A601AA"/>
    <w:rsid w:val="00A60A2D"/>
    <w:rsid w:val="00A621C4"/>
    <w:rsid w:val="00A65254"/>
    <w:rsid w:val="00A65EB8"/>
    <w:rsid w:val="00A6664F"/>
    <w:rsid w:val="00A6683C"/>
    <w:rsid w:val="00A76F01"/>
    <w:rsid w:val="00A821E5"/>
    <w:rsid w:val="00A861BD"/>
    <w:rsid w:val="00A86E1D"/>
    <w:rsid w:val="00A90824"/>
    <w:rsid w:val="00AA27E5"/>
    <w:rsid w:val="00AA7B32"/>
    <w:rsid w:val="00AB4B61"/>
    <w:rsid w:val="00AB511C"/>
    <w:rsid w:val="00AC13C5"/>
    <w:rsid w:val="00AC4E74"/>
    <w:rsid w:val="00AD0F94"/>
    <w:rsid w:val="00AD4667"/>
    <w:rsid w:val="00AD5F03"/>
    <w:rsid w:val="00AE0E0A"/>
    <w:rsid w:val="00AE5097"/>
    <w:rsid w:val="00AF2A96"/>
    <w:rsid w:val="00B052AA"/>
    <w:rsid w:val="00B11C86"/>
    <w:rsid w:val="00B16C0A"/>
    <w:rsid w:val="00B17AC9"/>
    <w:rsid w:val="00B26BB3"/>
    <w:rsid w:val="00B501D3"/>
    <w:rsid w:val="00B53FEE"/>
    <w:rsid w:val="00B706BC"/>
    <w:rsid w:val="00B75702"/>
    <w:rsid w:val="00B81E24"/>
    <w:rsid w:val="00B851C7"/>
    <w:rsid w:val="00B900E3"/>
    <w:rsid w:val="00B91424"/>
    <w:rsid w:val="00BA2C10"/>
    <w:rsid w:val="00BA2F5A"/>
    <w:rsid w:val="00BB300A"/>
    <w:rsid w:val="00BC07C7"/>
    <w:rsid w:val="00BC1038"/>
    <w:rsid w:val="00BC19C2"/>
    <w:rsid w:val="00BC4C65"/>
    <w:rsid w:val="00BD28A5"/>
    <w:rsid w:val="00BD5941"/>
    <w:rsid w:val="00BE03BB"/>
    <w:rsid w:val="00BE0CAC"/>
    <w:rsid w:val="00BF0655"/>
    <w:rsid w:val="00BF106E"/>
    <w:rsid w:val="00BF2736"/>
    <w:rsid w:val="00BF300B"/>
    <w:rsid w:val="00C023E6"/>
    <w:rsid w:val="00C20A33"/>
    <w:rsid w:val="00C256B5"/>
    <w:rsid w:val="00C41439"/>
    <w:rsid w:val="00C46879"/>
    <w:rsid w:val="00C55C33"/>
    <w:rsid w:val="00C61D96"/>
    <w:rsid w:val="00C6654C"/>
    <w:rsid w:val="00C73F55"/>
    <w:rsid w:val="00C925A2"/>
    <w:rsid w:val="00C97427"/>
    <w:rsid w:val="00CB5454"/>
    <w:rsid w:val="00CB6CD6"/>
    <w:rsid w:val="00CB7753"/>
    <w:rsid w:val="00CC0D1F"/>
    <w:rsid w:val="00CC24CA"/>
    <w:rsid w:val="00CC3487"/>
    <w:rsid w:val="00CE2EE5"/>
    <w:rsid w:val="00CE4C7A"/>
    <w:rsid w:val="00CE6623"/>
    <w:rsid w:val="00CF3E0C"/>
    <w:rsid w:val="00D06F7E"/>
    <w:rsid w:val="00D255E8"/>
    <w:rsid w:val="00D30827"/>
    <w:rsid w:val="00D32A7A"/>
    <w:rsid w:val="00D37E8D"/>
    <w:rsid w:val="00D4262C"/>
    <w:rsid w:val="00D4645E"/>
    <w:rsid w:val="00D464FD"/>
    <w:rsid w:val="00D65479"/>
    <w:rsid w:val="00D853D5"/>
    <w:rsid w:val="00D92470"/>
    <w:rsid w:val="00DB1F4D"/>
    <w:rsid w:val="00DB2921"/>
    <w:rsid w:val="00DB4989"/>
    <w:rsid w:val="00DC2F52"/>
    <w:rsid w:val="00DC3BFD"/>
    <w:rsid w:val="00DC3CEE"/>
    <w:rsid w:val="00DC6E9E"/>
    <w:rsid w:val="00DD29F9"/>
    <w:rsid w:val="00DD35DA"/>
    <w:rsid w:val="00DD536C"/>
    <w:rsid w:val="00DE09BC"/>
    <w:rsid w:val="00DF2B1D"/>
    <w:rsid w:val="00E026B6"/>
    <w:rsid w:val="00E05BBA"/>
    <w:rsid w:val="00E12D46"/>
    <w:rsid w:val="00E2165E"/>
    <w:rsid w:val="00E37A3F"/>
    <w:rsid w:val="00E53B46"/>
    <w:rsid w:val="00E65EB3"/>
    <w:rsid w:val="00E76694"/>
    <w:rsid w:val="00E838E6"/>
    <w:rsid w:val="00E87B4E"/>
    <w:rsid w:val="00E90A7D"/>
    <w:rsid w:val="00E93F96"/>
    <w:rsid w:val="00EB1522"/>
    <w:rsid w:val="00EB709C"/>
    <w:rsid w:val="00EC7B61"/>
    <w:rsid w:val="00ED064D"/>
    <w:rsid w:val="00ED5586"/>
    <w:rsid w:val="00ED6D33"/>
    <w:rsid w:val="00EE0DFA"/>
    <w:rsid w:val="00EF25FC"/>
    <w:rsid w:val="00F105C9"/>
    <w:rsid w:val="00F121C3"/>
    <w:rsid w:val="00F13A84"/>
    <w:rsid w:val="00F218D3"/>
    <w:rsid w:val="00F23DB3"/>
    <w:rsid w:val="00F26202"/>
    <w:rsid w:val="00F26DAB"/>
    <w:rsid w:val="00F33071"/>
    <w:rsid w:val="00F3619E"/>
    <w:rsid w:val="00F459E6"/>
    <w:rsid w:val="00F5077D"/>
    <w:rsid w:val="00F5713F"/>
    <w:rsid w:val="00F57FCD"/>
    <w:rsid w:val="00F6277D"/>
    <w:rsid w:val="00F65DD0"/>
    <w:rsid w:val="00F70BF9"/>
    <w:rsid w:val="00F753C1"/>
    <w:rsid w:val="00F80B73"/>
    <w:rsid w:val="00F82E0D"/>
    <w:rsid w:val="00F9645D"/>
    <w:rsid w:val="00FA1F26"/>
    <w:rsid w:val="00FA2C34"/>
    <w:rsid w:val="00FA48FF"/>
    <w:rsid w:val="00FA72A9"/>
    <w:rsid w:val="00FB2D23"/>
    <w:rsid w:val="00FB4FF3"/>
    <w:rsid w:val="00FC0CD3"/>
    <w:rsid w:val="00FD1D0F"/>
    <w:rsid w:val="00FD3865"/>
    <w:rsid w:val="00FD7CC7"/>
    <w:rsid w:val="00FF11B9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3DAD3F-7388-4224-BAF2-A5AF2582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F2518"/>
    <w:pPr>
      <w:jc w:val="center"/>
    </w:pPr>
    <w:rPr>
      <w:rFonts w:eastAsia="Calibri"/>
      <w:b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9F2518"/>
    <w:rPr>
      <w:rFonts w:ascii="Times New Roman" w:hAnsi="Times New Roman" w:cs="Times New Roman"/>
      <w:b/>
      <w:sz w:val="28"/>
      <w:lang w:val="uk-UA"/>
    </w:rPr>
  </w:style>
  <w:style w:type="paragraph" w:styleId="a5">
    <w:name w:val="header"/>
    <w:aliases w:val="Знак Знак Знак"/>
    <w:basedOn w:val="a"/>
    <w:link w:val="a6"/>
    <w:uiPriority w:val="99"/>
    <w:rsid w:val="001A2CD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aliases w:val="Знак Знак Знак Знак"/>
    <w:basedOn w:val="a0"/>
    <w:link w:val="a5"/>
    <w:uiPriority w:val="99"/>
    <w:locked/>
    <w:rsid w:val="001A2CD6"/>
    <w:rPr>
      <w:rFonts w:ascii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BC4C65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C4C65"/>
    <w:rPr>
      <w:rFonts w:ascii="Tahoma" w:hAnsi="Tahoma" w:cs="Times New Roman"/>
      <w:sz w:val="16"/>
      <w:lang w:eastAsia="ru-RU"/>
    </w:rPr>
  </w:style>
  <w:style w:type="paragraph" w:styleId="2">
    <w:name w:val="Body Text Indent 2"/>
    <w:aliases w:val="Знак"/>
    <w:basedOn w:val="a"/>
    <w:link w:val="20"/>
    <w:uiPriority w:val="99"/>
    <w:rsid w:val="005C3625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5C3625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5C3625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5C3625"/>
    <w:rPr>
      <w:rFonts w:ascii="Times New Roman" w:hAnsi="Times New Roman" w:cs="Times New Roman"/>
      <w:sz w:val="28"/>
      <w:lang w:eastAsia="ru-RU"/>
    </w:rPr>
  </w:style>
  <w:style w:type="paragraph" w:styleId="ab">
    <w:name w:val="Body Text"/>
    <w:basedOn w:val="a"/>
    <w:link w:val="ac"/>
    <w:uiPriority w:val="99"/>
    <w:rsid w:val="00F70BF9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4F04E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5305</Words>
  <Characters>30240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Элит</cp:lastModifiedBy>
  <cp:revision>13</cp:revision>
  <cp:lastPrinted>2020-12-28T08:48:00Z</cp:lastPrinted>
  <dcterms:created xsi:type="dcterms:W3CDTF">2020-12-16T13:39:00Z</dcterms:created>
  <dcterms:modified xsi:type="dcterms:W3CDTF">2020-12-28T16:27:00Z</dcterms:modified>
</cp:coreProperties>
</file>