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FFD9A5B" w14:textId="44F0BD4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20877">
        <w:rPr>
          <w:b/>
          <w:bCs/>
          <w:color w:val="000000"/>
          <w:lang w:val="uk-UA" w:eastAsia="ar-SA"/>
        </w:rPr>
        <w:t>ХХ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02AF4135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A6C97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BA6C97">
        <w:rPr>
          <w:sz w:val="28"/>
          <w:szCs w:val="28"/>
          <w:lang w:val="uk-UA"/>
        </w:rPr>
        <w:t>1096</w:t>
      </w:r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6F9159F5" w:rsidR="000D798F" w:rsidRPr="004A353A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 xml:space="preserve">Про </w:t>
      </w:r>
      <w:r w:rsidR="00124083" w:rsidRPr="004A353A">
        <w:rPr>
          <w:sz w:val="28"/>
          <w:szCs w:val="28"/>
          <w:lang w:val="uk-UA"/>
        </w:rPr>
        <w:t>про</w:t>
      </w:r>
      <w:r w:rsidR="00E1220B">
        <w:rPr>
          <w:sz w:val="28"/>
          <w:szCs w:val="28"/>
          <w:lang w:val="uk-UA"/>
        </w:rPr>
        <w:t>ведення інвентаризації земельних ділянок</w:t>
      </w:r>
      <w:r w:rsidRPr="004A353A">
        <w:rPr>
          <w:sz w:val="28"/>
          <w:szCs w:val="28"/>
          <w:lang w:val="uk-UA"/>
        </w:rPr>
        <w:t xml:space="preserve"> </w:t>
      </w:r>
      <w:r w:rsidR="004A353A" w:rsidRPr="004A353A">
        <w:rPr>
          <w:sz w:val="28"/>
          <w:szCs w:val="28"/>
          <w:lang w:val="uk-UA"/>
        </w:rPr>
        <w:t>комунальної власності</w:t>
      </w:r>
    </w:p>
    <w:p w14:paraId="32B2264D" w14:textId="77777777" w:rsidR="00124083" w:rsidRPr="004A353A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77742A04" w14:textId="0A1B0610" w:rsidR="00053CBC" w:rsidRPr="004A353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4A353A">
        <w:rPr>
          <w:sz w:val="28"/>
          <w:szCs w:val="28"/>
          <w:lang w:val="uk-UA"/>
        </w:rPr>
        <w:t xml:space="preserve">», </w:t>
      </w:r>
      <w:r w:rsidR="00731D32" w:rsidRPr="004A353A">
        <w:rPr>
          <w:sz w:val="28"/>
          <w:szCs w:val="28"/>
          <w:lang w:val="uk-UA"/>
        </w:rPr>
        <w:t>Земельного к</w:t>
      </w:r>
      <w:r w:rsidR="005A49FE" w:rsidRPr="004A353A">
        <w:rPr>
          <w:sz w:val="28"/>
          <w:szCs w:val="28"/>
          <w:lang w:val="uk-UA"/>
        </w:rPr>
        <w:t xml:space="preserve">одексу України, </w:t>
      </w:r>
      <w:r w:rsidR="00CA6F22" w:rsidRPr="004A353A">
        <w:rPr>
          <w:sz w:val="28"/>
          <w:szCs w:val="28"/>
          <w:lang w:val="uk-UA"/>
        </w:rPr>
        <w:t>Закону України «Про землеустрій»</w:t>
      </w:r>
      <w:r w:rsidRPr="004A353A">
        <w:rPr>
          <w:sz w:val="28"/>
          <w:szCs w:val="28"/>
          <w:lang w:val="uk-UA"/>
        </w:rPr>
        <w:t>,</w:t>
      </w:r>
      <w:r w:rsidR="00124083" w:rsidRPr="004A353A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</w:t>
      </w:r>
      <w:r w:rsidR="00920877">
        <w:rPr>
          <w:sz w:val="28"/>
          <w:szCs w:val="28"/>
          <w:lang w:val="uk-UA"/>
        </w:rPr>
        <w:t xml:space="preserve">                                         </w:t>
      </w:r>
      <w:r w:rsidR="00124083" w:rsidRPr="004A353A">
        <w:rPr>
          <w:sz w:val="28"/>
          <w:szCs w:val="28"/>
          <w:lang w:val="uk-UA"/>
        </w:rPr>
        <w:t xml:space="preserve">23 травня 2012 р. № 513, </w:t>
      </w:r>
      <w:r w:rsidRPr="004A353A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A353A">
        <w:rPr>
          <w:sz w:val="28"/>
          <w:szCs w:val="28"/>
          <w:lang w:val="uk-UA"/>
        </w:rPr>
        <w:t xml:space="preserve">селищної ради </w:t>
      </w:r>
      <w:r w:rsidRPr="004A353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4A353A">
        <w:rPr>
          <w:sz w:val="28"/>
          <w:szCs w:val="28"/>
          <w:lang w:val="uk-UA"/>
        </w:rPr>
        <w:t xml:space="preserve"> </w:t>
      </w:r>
      <w:r w:rsidR="00920877">
        <w:rPr>
          <w:sz w:val="28"/>
          <w:szCs w:val="28"/>
          <w:lang w:val="uk-UA"/>
        </w:rPr>
        <w:t>19.11</w:t>
      </w:r>
      <w:r w:rsidR="00047A34" w:rsidRPr="004A353A">
        <w:rPr>
          <w:sz w:val="28"/>
          <w:szCs w:val="28"/>
          <w:lang w:val="uk-UA"/>
        </w:rPr>
        <w:t>.</w:t>
      </w:r>
      <w:r w:rsidRPr="004A353A">
        <w:rPr>
          <w:sz w:val="28"/>
          <w:szCs w:val="28"/>
          <w:lang w:val="uk-UA"/>
        </w:rPr>
        <w:t>2021</w:t>
      </w:r>
      <w:r w:rsidR="00D40F59" w:rsidRPr="004A353A">
        <w:rPr>
          <w:sz w:val="28"/>
          <w:szCs w:val="28"/>
          <w:lang w:val="uk-UA"/>
        </w:rPr>
        <w:t xml:space="preserve"> р.</w:t>
      </w:r>
      <w:r w:rsidR="00731D32" w:rsidRPr="004A353A">
        <w:rPr>
          <w:sz w:val="28"/>
          <w:szCs w:val="28"/>
          <w:lang w:val="uk-UA"/>
        </w:rPr>
        <w:t>,</w:t>
      </w:r>
      <w:r w:rsidRPr="004A353A">
        <w:rPr>
          <w:sz w:val="28"/>
          <w:szCs w:val="28"/>
          <w:lang w:val="uk-UA"/>
        </w:rPr>
        <w:t xml:space="preserve"> протокол</w:t>
      </w:r>
      <w:r w:rsidR="000D798F" w:rsidRPr="004A353A">
        <w:rPr>
          <w:sz w:val="28"/>
          <w:szCs w:val="28"/>
          <w:lang w:val="uk-UA"/>
        </w:rPr>
        <w:t xml:space="preserve"> </w:t>
      </w:r>
      <w:r w:rsidRPr="004A353A">
        <w:rPr>
          <w:sz w:val="28"/>
          <w:szCs w:val="28"/>
          <w:lang w:val="uk-UA"/>
        </w:rPr>
        <w:t>№</w:t>
      </w:r>
      <w:r w:rsidR="00920877">
        <w:rPr>
          <w:sz w:val="28"/>
          <w:szCs w:val="28"/>
          <w:lang w:val="uk-UA"/>
        </w:rPr>
        <w:t xml:space="preserve"> 16</w:t>
      </w:r>
      <w:r w:rsidRPr="004A353A">
        <w:rPr>
          <w:sz w:val="28"/>
          <w:szCs w:val="28"/>
          <w:lang w:val="uk-UA"/>
        </w:rPr>
        <w:t>, селищна рада</w:t>
      </w:r>
    </w:p>
    <w:p w14:paraId="3E7CD7AF" w14:textId="77777777" w:rsidR="000D798F" w:rsidRPr="004A353A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566B34B5" w14:textId="77777777" w:rsidR="00053CBC" w:rsidRPr="004A353A" w:rsidRDefault="00053CBC" w:rsidP="00053CBC">
      <w:pPr>
        <w:jc w:val="center"/>
        <w:rPr>
          <w:b/>
          <w:sz w:val="28"/>
          <w:szCs w:val="28"/>
          <w:lang w:val="uk-UA"/>
        </w:rPr>
      </w:pPr>
      <w:r w:rsidRPr="004A353A">
        <w:rPr>
          <w:b/>
          <w:sz w:val="28"/>
          <w:szCs w:val="28"/>
          <w:lang w:val="uk-UA"/>
        </w:rPr>
        <w:t>В И Р І Ш И Л А:</w:t>
      </w:r>
    </w:p>
    <w:p w14:paraId="69D1DF50" w14:textId="77777777" w:rsidR="00053CBC" w:rsidRPr="004A353A" w:rsidRDefault="00053CBC" w:rsidP="00053CBC">
      <w:pPr>
        <w:rPr>
          <w:sz w:val="28"/>
          <w:szCs w:val="28"/>
          <w:lang w:val="uk-UA"/>
        </w:rPr>
      </w:pPr>
    </w:p>
    <w:p w14:paraId="3370FEEB" w14:textId="61942227" w:rsidR="00B06C64" w:rsidRPr="004A353A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 xml:space="preserve">1. </w:t>
      </w:r>
      <w:r w:rsidR="001E5307" w:rsidRPr="004A353A">
        <w:rPr>
          <w:sz w:val="28"/>
          <w:szCs w:val="28"/>
          <w:lang w:val="uk-UA"/>
        </w:rPr>
        <w:t>Пр</w:t>
      </w:r>
      <w:r w:rsidR="00E1220B">
        <w:rPr>
          <w:sz w:val="28"/>
          <w:szCs w:val="28"/>
          <w:lang w:val="uk-UA"/>
        </w:rPr>
        <w:t>овести інвентаризацію земель загального користування</w:t>
      </w:r>
      <w:r w:rsidR="004A353A">
        <w:rPr>
          <w:sz w:val="28"/>
          <w:szCs w:val="28"/>
          <w:lang w:val="uk-UA"/>
        </w:rPr>
        <w:t xml:space="preserve"> комунальної власності</w:t>
      </w:r>
      <w:r w:rsidR="00E1220B">
        <w:rPr>
          <w:sz w:val="28"/>
          <w:szCs w:val="28"/>
          <w:lang w:val="uk-UA"/>
        </w:rPr>
        <w:t xml:space="preserve"> (сквери, парки, площі, дитячі майданчики, зони відпочинку, кладовища, стадіони, свердловини)</w:t>
      </w:r>
      <w:r w:rsidR="001E5307" w:rsidRPr="004A353A">
        <w:rPr>
          <w:sz w:val="28"/>
          <w:szCs w:val="28"/>
          <w:lang w:val="uk-UA"/>
        </w:rPr>
        <w:t xml:space="preserve"> </w:t>
      </w:r>
      <w:r w:rsidR="00E1220B">
        <w:rPr>
          <w:sz w:val="28"/>
          <w:szCs w:val="28"/>
          <w:lang w:val="uk-UA"/>
        </w:rPr>
        <w:t xml:space="preserve">на території </w:t>
      </w:r>
      <w:r w:rsidR="00325808" w:rsidRPr="004A353A">
        <w:rPr>
          <w:sz w:val="28"/>
          <w:szCs w:val="28"/>
          <w:lang w:val="uk-UA"/>
        </w:rPr>
        <w:t>Новотроїцької селищної територіальної громади Генічесь</w:t>
      </w:r>
      <w:r w:rsidR="00E1220B">
        <w:rPr>
          <w:sz w:val="28"/>
          <w:szCs w:val="28"/>
          <w:lang w:val="uk-UA"/>
        </w:rPr>
        <w:t>кого району Херсонської області в межах та за межами населених пунктів.</w:t>
      </w:r>
    </w:p>
    <w:p w14:paraId="75832394" w14:textId="55915881" w:rsidR="009F57BC" w:rsidRPr="004A353A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4A353A">
        <w:rPr>
          <w:color w:val="000000" w:themeColor="text1"/>
          <w:spacing w:val="-2"/>
          <w:sz w:val="28"/>
          <w:szCs w:val="28"/>
          <w:lang w:val="uk-UA"/>
        </w:rPr>
        <w:t>2. Новотроїцькій селищній раді провести конкурс на визначення переможця виконавця робіт з виготовлення технічної док</w:t>
      </w:r>
      <w:r w:rsidR="00D06377">
        <w:rPr>
          <w:color w:val="000000" w:themeColor="text1"/>
          <w:spacing w:val="-2"/>
          <w:sz w:val="28"/>
          <w:szCs w:val="28"/>
          <w:lang w:val="uk-UA"/>
        </w:rPr>
        <w:t>ументації з проведення інвентаризації земельних ділянок</w:t>
      </w:r>
      <w:r w:rsidR="00920877">
        <w:rPr>
          <w:color w:val="000000" w:themeColor="text1"/>
          <w:spacing w:val="-2"/>
          <w:sz w:val="28"/>
          <w:szCs w:val="28"/>
          <w:lang w:val="uk-UA"/>
        </w:rPr>
        <w:t>,</w:t>
      </w:r>
      <w:r w:rsidR="00D06377">
        <w:rPr>
          <w:color w:val="000000" w:themeColor="text1"/>
          <w:spacing w:val="-2"/>
          <w:sz w:val="28"/>
          <w:szCs w:val="28"/>
          <w:lang w:val="uk-UA"/>
        </w:rPr>
        <w:t xml:space="preserve"> зазначених</w:t>
      </w:r>
      <w:r w:rsidRPr="004A353A">
        <w:rPr>
          <w:color w:val="000000" w:themeColor="text1"/>
          <w:spacing w:val="-2"/>
          <w:sz w:val="28"/>
          <w:szCs w:val="28"/>
          <w:lang w:val="uk-UA"/>
        </w:rPr>
        <w:t xml:space="preserve"> в п.1 цього рішення.</w:t>
      </w:r>
    </w:p>
    <w:p w14:paraId="42F8D5FC" w14:textId="6E67E553" w:rsidR="009F57BC" w:rsidRPr="004A353A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4A353A">
        <w:rPr>
          <w:color w:val="000000" w:themeColor="text1"/>
          <w:spacing w:val="-2"/>
          <w:sz w:val="28"/>
          <w:szCs w:val="28"/>
          <w:lang w:val="uk-UA"/>
        </w:rPr>
        <w:t>3. Виготовл</w:t>
      </w:r>
      <w:r w:rsidR="00792CEB">
        <w:rPr>
          <w:color w:val="000000" w:themeColor="text1"/>
          <w:spacing w:val="-2"/>
          <w:sz w:val="28"/>
          <w:szCs w:val="28"/>
          <w:lang w:val="uk-UA"/>
        </w:rPr>
        <w:t xml:space="preserve">ену технічну документацію </w:t>
      </w:r>
      <w:r w:rsidRPr="004A353A">
        <w:rPr>
          <w:color w:val="000000" w:themeColor="text1"/>
          <w:spacing w:val="-2"/>
          <w:sz w:val="28"/>
          <w:szCs w:val="28"/>
          <w:lang w:val="uk-UA"/>
        </w:rPr>
        <w:t>подати на затвердження сесії селищної ради.</w:t>
      </w:r>
    </w:p>
    <w:p w14:paraId="5F35E9B4" w14:textId="77777777" w:rsidR="009F57BC" w:rsidRPr="004A353A" w:rsidRDefault="009F57BC" w:rsidP="009F57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353A">
        <w:rPr>
          <w:color w:val="000000" w:themeColor="text1"/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AB2D591" w14:textId="77777777" w:rsidR="00BD6CE8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9B7FB22" w14:textId="77777777" w:rsidR="00053CBC" w:rsidRPr="0096291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962914">
        <w:rPr>
          <w:sz w:val="28"/>
          <w:szCs w:val="28"/>
          <w:lang w:val="uk-UA"/>
        </w:rPr>
        <w:t>Селищний голова</w:t>
      </w:r>
      <w:r w:rsidR="005652EB" w:rsidRPr="00962914">
        <w:rPr>
          <w:sz w:val="28"/>
          <w:szCs w:val="28"/>
          <w:lang w:val="uk-UA"/>
        </w:rPr>
        <w:tab/>
      </w:r>
      <w:r w:rsidR="005652EB" w:rsidRPr="00962914">
        <w:rPr>
          <w:sz w:val="28"/>
          <w:szCs w:val="28"/>
          <w:lang w:val="uk-UA"/>
        </w:rPr>
        <w:tab/>
      </w:r>
      <w:r w:rsidR="005652EB" w:rsidRPr="00962914">
        <w:rPr>
          <w:sz w:val="28"/>
          <w:szCs w:val="28"/>
          <w:lang w:val="uk-UA"/>
        </w:rPr>
        <w:tab/>
      </w:r>
      <w:r w:rsidRPr="00962914">
        <w:rPr>
          <w:sz w:val="28"/>
          <w:szCs w:val="28"/>
          <w:lang w:val="uk-UA"/>
        </w:rPr>
        <w:t>Петро ЗБАРОВСЬКИЙ</w:t>
      </w:r>
    </w:p>
    <w:p w14:paraId="322A30ED" w14:textId="77777777" w:rsidR="00053CBC" w:rsidRPr="00024122" w:rsidRDefault="00053CBC" w:rsidP="00053CBC">
      <w:pPr>
        <w:rPr>
          <w:sz w:val="26"/>
          <w:szCs w:val="26"/>
        </w:rPr>
      </w:pPr>
    </w:p>
    <w:p w14:paraId="17A3CB51" w14:textId="77777777"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2D4AF" w14:textId="77777777" w:rsidR="005538DB" w:rsidRDefault="005538DB" w:rsidP="00223D5D">
      <w:r>
        <w:separator/>
      </w:r>
    </w:p>
  </w:endnote>
  <w:endnote w:type="continuationSeparator" w:id="0">
    <w:p w14:paraId="4CD29902" w14:textId="77777777" w:rsidR="005538DB" w:rsidRDefault="005538D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79604" w14:textId="77777777" w:rsidR="005538DB" w:rsidRDefault="005538DB" w:rsidP="00223D5D">
      <w:r>
        <w:separator/>
      </w:r>
    </w:p>
  </w:footnote>
  <w:footnote w:type="continuationSeparator" w:id="0">
    <w:p w14:paraId="1FA16C54" w14:textId="77777777" w:rsidR="005538DB" w:rsidRDefault="005538D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24083"/>
    <w:rsid w:val="00141FB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25808"/>
    <w:rsid w:val="00326E64"/>
    <w:rsid w:val="00327380"/>
    <w:rsid w:val="00365DF1"/>
    <w:rsid w:val="0037750C"/>
    <w:rsid w:val="00382237"/>
    <w:rsid w:val="00396EA7"/>
    <w:rsid w:val="003A007B"/>
    <w:rsid w:val="003C2465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A353A"/>
    <w:rsid w:val="004A6356"/>
    <w:rsid w:val="004E261F"/>
    <w:rsid w:val="00507B59"/>
    <w:rsid w:val="00521098"/>
    <w:rsid w:val="00524CD7"/>
    <w:rsid w:val="00537727"/>
    <w:rsid w:val="005538DB"/>
    <w:rsid w:val="005652EB"/>
    <w:rsid w:val="005732B9"/>
    <w:rsid w:val="00581904"/>
    <w:rsid w:val="00581D8F"/>
    <w:rsid w:val="00586EC2"/>
    <w:rsid w:val="005A49FE"/>
    <w:rsid w:val="005E2297"/>
    <w:rsid w:val="005F68D5"/>
    <w:rsid w:val="006145F4"/>
    <w:rsid w:val="0063237B"/>
    <w:rsid w:val="00635A38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92CEB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0877"/>
    <w:rsid w:val="0092533B"/>
    <w:rsid w:val="00951F9A"/>
    <w:rsid w:val="00960778"/>
    <w:rsid w:val="00962914"/>
    <w:rsid w:val="009662FC"/>
    <w:rsid w:val="0097389D"/>
    <w:rsid w:val="009740B7"/>
    <w:rsid w:val="009A7308"/>
    <w:rsid w:val="009C33E5"/>
    <w:rsid w:val="009D2E4C"/>
    <w:rsid w:val="009E6F8A"/>
    <w:rsid w:val="009F4D5F"/>
    <w:rsid w:val="009F57BC"/>
    <w:rsid w:val="00A2465C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9403F"/>
    <w:rsid w:val="00BA6C97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06377"/>
    <w:rsid w:val="00D10AEB"/>
    <w:rsid w:val="00D33CB8"/>
    <w:rsid w:val="00D34354"/>
    <w:rsid w:val="00D40F59"/>
    <w:rsid w:val="00D42DD2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1220B"/>
    <w:rsid w:val="00E253F9"/>
    <w:rsid w:val="00E2788C"/>
    <w:rsid w:val="00E359CD"/>
    <w:rsid w:val="00E45679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45AC4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A242"/>
  <w15:docId w15:val="{2F5CB072-B718-46C2-9DAC-615D392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2021-11-18T15:34:00Z</cp:lastPrinted>
  <dcterms:created xsi:type="dcterms:W3CDTF">2021-10-07T02:30:00Z</dcterms:created>
  <dcterms:modified xsi:type="dcterms:W3CDTF">2021-11-23T19:26:00Z</dcterms:modified>
</cp:coreProperties>
</file>