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6C" w:rsidRPr="00421E55" w:rsidRDefault="00482D6C" w:rsidP="00482D6C">
      <w:pPr>
        <w:tabs>
          <w:tab w:val="left" w:pos="708"/>
          <w:tab w:val="left" w:pos="1416"/>
          <w:tab w:val="left" w:pos="2280"/>
        </w:tabs>
        <w:suppressAutoHyphens/>
        <w:jc w:val="both"/>
        <w:rPr>
          <w:lang w:val="uk-UA" w:eastAsia="ar-SA"/>
        </w:rPr>
      </w:pPr>
      <w:r w:rsidRPr="00421E55">
        <w:rPr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3537585</wp:posOffset>
            </wp:positionH>
            <wp:positionV relativeFrom="paragraph">
              <wp:posOffset>-114300</wp:posOffset>
            </wp:positionV>
            <wp:extent cx="913765" cy="621665"/>
            <wp:effectExtent l="0" t="0" r="63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1" t="18033" r="41629" b="4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D6C" w:rsidRPr="00421E55" w:rsidRDefault="00482D6C" w:rsidP="00482D6C">
      <w:pPr>
        <w:tabs>
          <w:tab w:val="left" w:pos="708"/>
          <w:tab w:val="left" w:pos="1416"/>
          <w:tab w:val="left" w:pos="2280"/>
        </w:tabs>
        <w:suppressAutoHyphens/>
        <w:jc w:val="both"/>
        <w:rPr>
          <w:lang w:val="uk-UA" w:eastAsia="ar-SA"/>
        </w:rPr>
      </w:pPr>
    </w:p>
    <w:p w:rsidR="00482D6C" w:rsidRPr="00421E55" w:rsidRDefault="00482D6C" w:rsidP="00482D6C">
      <w:pPr>
        <w:widowControl w:val="0"/>
        <w:shd w:val="clear" w:color="auto" w:fill="FFFFFF"/>
        <w:suppressAutoHyphens/>
        <w:autoSpaceDE w:val="0"/>
        <w:ind w:left="67"/>
        <w:jc w:val="both"/>
        <w:rPr>
          <w:b/>
          <w:bCs/>
          <w:spacing w:val="10"/>
          <w:lang w:val="uk-UA" w:eastAsia="ar-SA"/>
        </w:rPr>
      </w:pPr>
    </w:p>
    <w:p w:rsidR="005B29DC" w:rsidRDefault="005B29DC" w:rsidP="00482D6C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spacing w:val="10"/>
          <w:sz w:val="36"/>
          <w:szCs w:val="36"/>
          <w:lang w:val="uk-UA" w:eastAsia="ar-SA"/>
        </w:rPr>
      </w:pPr>
    </w:p>
    <w:p w:rsidR="00482D6C" w:rsidRPr="00421E55" w:rsidRDefault="00482D6C" w:rsidP="00482D6C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spacing w:val="10"/>
          <w:sz w:val="40"/>
          <w:szCs w:val="40"/>
          <w:lang w:val="uk-UA" w:eastAsia="ar-SA"/>
        </w:rPr>
      </w:pPr>
      <w:r w:rsidRPr="00421E55">
        <w:rPr>
          <w:b/>
          <w:spacing w:val="10"/>
          <w:sz w:val="36"/>
          <w:szCs w:val="36"/>
          <w:lang w:val="uk-UA" w:eastAsia="ar-SA"/>
        </w:rPr>
        <w:t>УКРАЇНА</w:t>
      </w:r>
    </w:p>
    <w:p w:rsidR="00482D6C" w:rsidRPr="00421E55" w:rsidRDefault="00482D6C" w:rsidP="00482D6C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0"/>
          <w:szCs w:val="40"/>
          <w:lang w:val="uk-UA" w:eastAsia="ar-SA"/>
        </w:rPr>
      </w:pPr>
      <w:r w:rsidRPr="00421E55">
        <w:rPr>
          <w:b/>
          <w:bCs/>
          <w:sz w:val="40"/>
          <w:szCs w:val="40"/>
          <w:lang w:val="uk-UA" w:eastAsia="ar-SA"/>
        </w:rPr>
        <w:t>Новотроїцька    селищна    рада</w:t>
      </w:r>
    </w:p>
    <w:p w:rsidR="00482D6C" w:rsidRPr="00421E55" w:rsidRDefault="00482D6C" w:rsidP="00482D6C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8"/>
          <w:szCs w:val="48"/>
          <w:lang w:val="uk-UA" w:eastAsia="ar-SA"/>
        </w:rPr>
      </w:pPr>
      <w:r w:rsidRPr="00421E55">
        <w:rPr>
          <w:b/>
          <w:bCs/>
          <w:sz w:val="40"/>
          <w:szCs w:val="40"/>
          <w:lang w:val="uk-UA" w:eastAsia="ar-SA"/>
        </w:rPr>
        <w:t>Генічеського району Херсонської області</w:t>
      </w:r>
    </w:p>
    <w:p w:rsidR="00482D6C" w:rsidRPr="00421E55" w:rsidRDefault="00482D6C" w:rsidP="00482D6C">
      <w:pPr>
        <w:suppressAutoHyphens/>
        <w:jc w:val="center"/>
        <w:rPr>
          <w:lang w:val="uk-UA" w:eastAsia="ar-SA"/>
        </w:rPr>
      </w:pPr>
      <w:r w:rsidRPr="00421E55">
        <w:rPr>
          <w:b/>
          <w:bCs/>
          <w:sz w:val="48"/>
          <w:szCs w:val="48"/>
          <w:lang w:val="uk-UA" w:eastAsia="ar-SA"/>
        </w:rPr>
        <w:t xml:space="preserve">Р І Ш Е Н </w:t>
      </w:r>
      <w:proofErr w:type="spellStart"/>
      <w:r w:rsidRPr="00421E55">
        <w:rPr>
          <w:b/>
          <w:bCs/>
          <w:sz w:val="48"/>
          <w:szCs w:val="48"/>
          <w:lang w:val="uk-UA" w:eastAsia="ar-SA"/>
        </w:rPr>
        <w:t>Н</w:t>
      </w:r>
      <w:proofErr w:type="spellEnd"/>
      <w:r w:rsidRPr="00421E55">
        <w:rPr>
          <w:b/>
          <w:bCs/>
          <w:sz w:val="48"/>
          <w:szCs w:val="48"/>
          <w:lang w:val="uk-UA" w:eastAsia="ar-SA"/>
        </w:rPr>
        <w:t xml:space="preserve"> Я</w:t>
      </w:r>
    </w:p>
    <w:p w:rsidR="00482D6C" w:rsidRPr="00421E55" w:rsidRDefault="00482D6C" w:rsidP="00482D6C">
      <w:pPr>
        <w:suppressAutoHyphens/>
        <w:ind w:left="-284" w:right="-199"/>
        <w:jc w:val="center"/>
        <w:rPr>
          <w:b/>
          <w:bCs/>
          <w:sz w:val="16"/>
          <w:szCs w:val="16"/>
          <w:lang w:val="uk-UA" w:eastAsia="ar-SA"/>
        </w:rPr>
      </w:pPr>
      <w:r w:rsidRPr="00421E55">
        <w:rPr>
          <w:lang w:val="uk-UA" w:eastAsia="ar-SA"/>
        </w:rPr>
        <w:t>(</w:t>
      </w:r>
      <w:r w:rsidRPr="00421E55">
        <w:rPr>
          <w:b/>
          <w:bCs/>
          <w:lang w:val="uk-UA" w:eastAsia="ar-SA"/>
        </w:rPr>
        <w:t xml:space="preserve">ПРИЙНЯТЕ </w:t>
      </w:r>
      <w:r w:rsidR="00E50B15" w:rsidRPr="00421E55">
        <w:rPr>
          <w:b/>
          <w:bCs/>
          <w:lang w:val="uk-UA" w:eastAsia="ar-SA"/>
        </w:rPr>
        <w:t>Х</w:t>
      </w:r>
      <w:r w:rsidRPr="00421E55">
        <w:rPr>
          <w:b/>
          <w:bCs/>
          <w:color w:val="000000" w:themeColor="text1"/>
          <w:lang w:val="uk-UA" w:eastAsia="ar-SA"/>
        </w:rPr>
        <w:t>V</w:t>
      </w:r>
      <w:r w:rsidR="00AA53C4">
        <w:rPr>
          <w:b/>
          <w:bCs/>
          <w:color w:val="000000" w:themeColor="text1"/>
          <w:lang w:val="uk-UA" w:eastAsia="ar-SA"/>
        </w:rPr>
        <w:t>ІІ</w:t>
      </w:r>
      <w:r w:rsidR="00E50B15" w:rsidRPr="00421E55">
        <w:rPr>
          <w:b/>
          <w:bCs/>
          <w:color w:val="000000" w:themeColor="text1"/>
          <w:lang w:val="uk-UA" w:eastAsia="ar-SA"/>
        </w:rPr>
        <w:t>І</w:t>
      </w:r>
      <w:r w:rsidRPr="00421E55">
        <w:rPr>
          <w:b/>
          <w:bCs/>
          <w:lang w:val="uk-UA" w:eastAsia="ar-SA"/>
        </w:rPr>
        <w:t xml:space="preserve"> СЕСІЄЮ СЕЛИЩНОЇ РАДИ VІІІ СКЛИКАННЯ)</w:t>
      </w:r>
    </w:p>
    <w:p w:rsidR="00482D6C" w:rsidRPr="00421E55" w:rsidRDefault="00482D6C" w:rsidP="00482D6C">
      <w:pPr>
        <w:suppressAutoHyphens/>
        <w:ind w:left="-284" w:right="-199"/>
        <w:jc w:val="center"/>
        <w:rPr>
          <w:lang w:val="uk-UA" w:eastAsia="ar-SA"/>
        </w:rPr>
      </w:pPr>
      <w:r w:rsidRPr="00421E55">
        <w:rPr>
          <w:b/>
          <w:bCs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482D6C" w:rsidRPr="00394AA0" w:rsidRDefault="00394AA0" w:rsidP="00482D6C">
      <w:pPr>
        <w:suppressAutoHyphens/>
        <w:rPr>
          <w:bCs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в</w:t>
      </w:r>
      <w:r w:rsidR="00482D6C" w:rsidRPr="00394AA0">
        <w:rPr>
          <w:sz w:val="28"/>
          <w:szCs w:val="28"/>
          <w:lang w:val="uk-UA" w:eastAsia="ar-SA"/>
        </w:rPr>
        <w:t xml:space="preserve">ід </w:t>
      </w:r>
      <w:r>
        <w:rPr>
          <w:sz w:val="28"/>
          <w:szCs w:val="28"/>
          <w:lang w:val="uk-UA" w:eastAsia="ar-SA"/>
        </w:rPr>
        <w:t xml:space="preserve">11.10.2021 р. </w:t>
      </w:r>
      <w:r w:rsidR="00482D6C" w:rsidRPr="00394AA0">
        <w:rPr>
          <w:bCs/>
          <w:sz w:val="28"/>
          <w:szCs w:val="28"/>
          <w:lang w:val="uk-UA" w:eastAsia="ar-SA"/>
        </w:rPr>
        <w:t xml:space="preserve">№ </w:t>
      </w:r>
      <w:r w:rsidRPr="00394AA0">
        <w:rPr>
          <w:bCs/>
          <w:sz w:val="28"/>
          <w:szCs w:val="28"/>
          <w:lang w:val="uk-UA" w:eastAsia="ar-SA"/>
        </w:rPr>
        <w:t>867</w:t>
      </w:r>
    </w:p>
    <w:p w:rsidR="00482D6C" w:rsidRPr="00421E55" w:rsidRDefault="00482D6C" w:rsidP="00482D6C">
      <w:pPr>
        <w:suppressAutoHyphens/>
        <w:rPr>
          <w:rFonts w:ascii="Cambria" w:hAnsi="Cambria"/>
          <w:kern w:val="28"/>
          <w:sz w:val="32"/>
          <w:szCs w:val="32"/>
          <w:lang w:val="uk-UA" w:eastAsia="x-none"/>
        </w:rPr>
      </w:pPr>
    </w:p>
    <w:p w:rsidR="00482D6C" w:rsidRPr="00421E55" w:rsidRDefault="00482D6C" w:rsidP="005B29DC">
      <w:pPr>
        <w:tabs>
          <w:tab w:val="left" w:pos="5103"/>
        </w:tabs>
        <w:ind w:right="4252"/>
        <w:jc w:val="both"/>
        <w:rPr>
          <w:color w:val="FF0000"/>
          <w:sz w:val="28"/>
          <w:szCs w:val="28"/>
          <w:lang w:val="uk-UA"/>
        </w:rPr>
      </w:pPr>
      <w:r w:rsidRPr="00421E55">
        <w:rPr>
          <w:sz w:val="28"/>
          <w:szCs w:val="28"/>
          <w:lang w:val="uk-UA"/>
        </w:rPr>
        <w:t>Про погодження</w:t>
      </w:r>
      <w:r w:rsidR="00DC4F80" w:rsidRPr="00421E55">
        <w:rPr>
          <w:sz w:val="28"/>
          <w:szCs w:val="28"/>
          <w:lang w:val="uk-UA"/>
        </w:rPr>
        <w:t xml:space="preserve"> структури </w:t>
      </w:r>
      <w:r w:rsidR="005B29DC">
        <w:rPr>
          <w:sz w:val="28"/>
          <w:szCs w:val="28"/>
          <w:lang w:val="uk-UA"/>
        </w:rPr>
        <w:t xml:space="preserve">та </w:t>
      </w:r>
      <w:r w:rsidR="00C82431">
        <w:rPr>
          <w:sz w:val="28"/>
          <w:szCs w:val="28"/>
          <w:lang w:val="uk-UA"/>
        </w:rPr>
        <w:t xml:space="preserve">затвердження </w:t>
      </w:r>
      <w:r w:rsidR="005B29DC">
        <w:rPr>
          <w:sz w:val="28"/>
          <w:szCs w:val="28"/>
          <w:lang w:val="uk-UA"/>
        </w:rPr>
        <w:t xml:space="preserve">загальної чисельності </w:t>
      </w:r>
      <w:r w:rsidRPr="00421E55">
        <w:rPr>
          <w:sz w:val="28"/>
          <w:szCs w:val="28"/>
          <w:lang w:val="uk-UA"/>
        </w:rPr>
        <w:t>комунального некомерційного підприємства «Новотроїцька центральна лікарня» Новотроїцької селищної ради</w:t>
      </w:r>
      <w:r w:rsidR="00691149" w:rsidRPr="00421E55">
        <w:rPr>
          <w:sz w:val="28"/>
          <w:szCs w:val="28"/>
          <w:lang w:val="uk-UA"/>
        </w:rPr>
        <w:t xml:space="preserve"> Генічеського району Херсонської області</w:t>
      </w:r>
      <w:r w:rsidRPr="00421E55">
        <w:rPr>
          <w:sz w:val="28"/>
          <w:szCs w:val="28"/>
          <w:lang w:val="uk-UA"/>
        </w:rPr>
        <w:t xml:space="preserve"> на 2021 рік</w:t>
      </w:r>
    </w:p>
    <w:p w:rsidR="00482D6C" w:rsidRPr="00421E55" w:rsidRDefault="00482D6C" w:rsidP="00482D6C">
      <w:pPr>
        <w:ind w:right="-1"/>
        <w:jc w:val="both"/>
        <w:rPr>
          <w:sz w:val="28"/>
          <w:szCs w:val="28"/>
          <w:lang w:val="uk-UA"/>
        </w:rPr>
      </w:pPr>
    </w:p>
    <w:p w:rsidR="00482D6C" w:rsidRPr="00421E55" w:rsidRDefault="00482D6C" w:rsidP="00482D6C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421E55">
        <w:rPr>
          <w:rFonts w:eastAsia="Calibri"/>
          <w:sz w:val="28"/>
          <w:szCs w:val="28"/>
          <w:lang w:val="uk-UA" w:eastAsia="en-US"/>
        </w:rPr>
        <w:t>Керуючись стат</w:t>
      </w:r>
      <w:r w:rsidR="0032010D">
        <w:rPr>
          <w:rFonts w:eastAsia="Calibri"/>
          <w:sz w:val="28"/>
          <w:szCs w:val="28"/>
          <w:lang w:val="uk-UA" w:eastAsia="en-US"/>
        </w:rPr>
        <w:t>ями</w:t>
      </w:r>
      <w:r w:rsidRPr="00421E55">
        <w:rPr>
          <w:rFonts w:eastAsia="Calibri"/>
          <w:sz w:val="28"/>
          <w:szCs w:val="28"/>
          <w:lang w:val="uk-UA" w:eastAsia="en-US"/>
        </w:rPr>
        <w:t xml:space="preserve"> 26</w:t>
      </w:r>
      <w:r w:rsidR="0032010D">
        <w:rPr>
          <w:rFonts w:eastAsia="Calibri"/>
          <w:sz w:val="28"/>
          <w:szCs w:val="28"/>
          <w:lang w:val="uk-UA" w:eastAsia="en-US"/>
        </w:rPr>
        <w:t>, 59</w:t>
      </w:r>
      <w:r w:rsidRPr="00421E55">
        <w:rPr>
          <w:rFonts w:eastAsia="Calibri"/>
          <w:sz w:val="28"/>
          <w:szCs w:val="28"/>
          <w:lang w:val="uk-UA" w:eastAsia="en-US"/>
        </w:rPr>
        <w:t xml:space="preserve"> Закону України «Про місцеве самоврядування в Україні», відповідно до розділу 4 пункту 7 Статуту</w:t>
      </w:r>
      <w:r w:rsidR="007B178F" w:rsidRPr="00421E55">
        <w:rPr>
          <w:rFonts w:eastAsia="Calibri"/>
          <w:sz w:val="28"/>
          <w:szCs w:val="28"/>
          <w:lang w:val="uk-UA" w:eastAsia="en-US"/>
        </w:rPr>
        <w:t xml:space="preserve"> комунального некомерційного підприємства «Новотроїцька центральна лікарня</w:t>
      </w:r>
      <w:r w:rsidR="00E34364" w:rsidRPr="00421E55">
        <w:rPr>
          <w:rFonts w:eastAsia="Calibri"/>
          <w:sz w:val="28"/>
          <w:szCs w:val="28"/>
          <w:lang w:val="uk-UA" w:eastAsia="en-US"/>
        </w:rPr>
        <w:t>» Новотроїцької селищної ради</w:t>
      </w:r>
      <w:r w:rsidR="00E36DB7" w:rsidRPr="00421E55">
        <w:rPr>
          <w:rFonts w:eastAsia="Calibri"/>
          <w:sz w:val="28"/>
          <w:szCs w:val="28"/>
          <w:lang w:val="uk-UA" w:eastAsia="en-US"/>
        </w:rPr>
        <w:t xml:space="preserve"> Генічеського району Херсонської області</w:t>
      </w:r>
      <w:r w:rsidR="00E34364" w:rsidRPr="00421E55">
        <w:rPr>
          <w:rFonts w:eastAsia="Calibri"/>
          <w:sz w:val="28"/>
          <w:szCs w:val="28"/>
          <w:lang w:val="uk-UA" w:eastAsia="en-US"/>
        </w:rPr>
        <w:t xml:space="preserve">, затвердженого рішенням сесії селищної ради від </w:t>
      </w:r>
      <w:r w:rsidR="00E34364" w:rsidRPr="00421E55">
        <w:rPr>
          <w:rFonts w:eastAsia="Calibri"/>
          <w:color w:val="000000" w:themeColor="text1"/>
          <w:sz w:val="28"/>
          <w:szCs w:val="28"/>
          <w:lang w:val="uk-UA" w:eastAsia="en-US"/>
        </w:rPr>
        <w:t>23.12.2020 р. №</w:t>
      </w:r>
      <w:r w:rsidR="00421E55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="00E34364" w:rsidRPr="00421E55">
        <w:rPr>
          <w:rFonts w:eastAsia="Calibri"/>
          <w:color w:val="000000" w:themeColor="text1"/>
          <w:sz w:val="28"/>
          <w:szCs w:val="28"/>
          <w:lang w:val="uk-UA" w:eastAsia="en-US"/>
        </w:rPr>
        <w:t>83</w:t>
      </w:r>
      <w:r w:rsidRPr="00421E55">
        <w:rPr>
          <w:rFonts w:eastAsia="Calibri"/>
          <w:bCs/>
          <w:color w:val="000000"/>
          <w:sz w:val="28"/>
          <w:szCs w:val="28"/>
          <w:lang w:val="uk-UA" w:eastAsia="en-US"/>
        </w:rPr>
        <w:t>,</w:t>
      </w:r>
      <w:r w:rsidR="009D3D2A" w:rsidRPr="00421E55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подання</w:t>
      </w:r>
      <w:r w:rsidR="00A6631C" w:rsidRPr="00421E55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в.о. директора закладу від </w:t>
      </w:r>
      <w:r w:rsidR="00DD4B3E">
        <w:rPr>
          <w:rFonts w:eastAsia="Calibri"/>
          <w:bCs/>
          <w:color w:val="000000"/>
          <w:sz w:val="28"/>
          <w:szCs w:val="28"/>
          <w:lang w:val="uk-UA" w:eastAsia="en-US"/>
        </w:rPr>
        <w:t>11.10</w:t>
      </w:r>
      <w:r w:rsidR="00A6631C" w:rsidRPr="00421E55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.2021 р. № </w:t>
      </w:r>
      <w:r w:rsidR="00DD4B3E">
        <w:rPr>
          <w:rFonts w:eastAsia="Calibri"/>
          <w:bCs/>
          <w:color w:val="000000"/>
          <w:sz w:val="28"/>
          <w:szCs w:val="28"/>
          <w:lang w:val="uk-UA" w:eastAsia="en-US"/>
        </w:rPr>
        <w:t>01-22/536</w:t>
      </w:r>
      <w:r w:rsidR="00A6631C" w:rsidRPr="00421E55">
        <w:rPr>
          <w:rFonts w:eastAsia="Calibri"/>
          <w:bCs/>
          <w:color w:val="000000"/>
          <w:sz w:val="28"/>
          <w:szCs w:val="28"/>
          <w:lang w:val="uk-UA" w:eastAsia="en-US"/>
        </w:rPr>
        <w:t>,</w:t>
      </w:r>
      <w:r w:rsidR="009D3D2A" w:rsidRPr="00421E55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</w:t>
      </w:r>
      <w:r w:rsidRPr="00421E55">
        <w:rPr>
          <w:rFonts w:eastAsia="Calibri"/>
          <w:sz w:val="28"/>
          <w:szCs w:val="28"/>
          <w:lang w:val="uk-UA" w:eastAsia="en-US"/>
        </w:rPr>
        <w:t xml:space="preserve">враховуючи висновок постійної комісії </w:t>
      </w:r>
      <w:r w:rsidRPr="00421E55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селищної ради з питань </w:t>
      </w:r>
      <w:r w:rsidR="003A2DE6" w:rsidRPr="00421E55">
        <w:rPr>
          <w:sz w:val="28"/>
          <w:szCs w:val="28"/>
          <w:lang w:val="uk-UA"/>
        </w:rPr>
        <w:t>промисловості, будівництва, житлово-комунального господарства та управління об’єктами комунальної власності</w:t>
      </w:r>
      <w:r w:rsidR="00E34364" w:rsidRPr="00421E55">
        <w:rPr>
          <w:rFonts w:eastAsia="Calibri"/>
          <w:sz w:val="28"/>
          <w:szCs w:val="28"/>
          <w:lang w:val="uk-UA" w:eastAsia="en-US"/>
        </w:rPr>
        <w:t xml:space="preserve"> </w:t>
      </w:r>
      <w:r w:rsidRPr="00421E55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від </w:t>
      </w:r>
      <w:r w:rsidR="00AA53C4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11</w:t>
      </w:r>
      <w:r w:rsidR="0032010D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.</w:t>
      </w:r>
      <w:r w:rsidR="00AA53C4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10</w:t>
      </w:r>
      <w:r w:rsidR="00E34364" w:rsidRPr="00421E55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.2021 р. протокол №</w:t>
      </w:r>
      <w:r w:rsidR="00AA53C4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17</w:t>
      </w:r>
      <w:r w:rsidRPr="00421E55">
        <w:rPr>
          <w:rFonts w:eastAsia="Calibri"/>
          <w:sz w:val="28"/>
          <w:szCs w:val="28"/>
          <w:lang w:val="uk-UA" w:eastAsia="en-US"/>
        </w:rPr>
        <w:t xml:space="preserve">, селищна рада </w:t>
      </w:r>
    </w:p>
    <w:p w:rsidR="00482D6C" w:rsidRPr="00421E55" w:rsidRDefault="00482D6C" w:rsidP="00482D6C">
      <w:pPr>
        <w:ind w:right="-1"/>
        <w:jc w:val="both"/>
        <w:rPr>
          <w:sz w:val="28"/>
          <w:szCs w:val="28"/>
          <w:lang w:val="uk-UA"/>
        </w:rPr>
      </w:pPr>
    </w:p>
    <w:p w:rsidR="00482D6C" w:rsidRPr="00421E55" w:rsidRDefault="00482D6C" w:rsidP="00482D6C">
      <w:pPr>
        <w:ind w:left="2832" w:firstLine="708"/>
        <w:rPr>
          <w:b/>
          <w:sz w:val="28"/>
          <w:lang w:val="uk-UA"/>
        </w:rPr>
      </w:pPr>
      <w:r w:rsidRPr="00421E55">
        <w:rPr>
          <w:b/>
          <w:sz w:val="28"/>
          <w:lang w:val="uk-UA"/>
        </w:rPr>
        <w:t>В И Р І Ш И Л А:</w:t>
      </w:r>
    </w:p>
    <w:p w:rsidR="00482D6C" w:rsidRPr="00421E55" w:rsidRDefault="00482D6C" w:rsidP="00482D6C">
      <w:pPr>
        <w:ind w:right="-1"/>
        <w:jc w:val="both"/>
        <w:rPr>
          <w:sz w:val="28"/>
          <w:szCs w:val="28"/>
          <w:lang w:val="uk-UA"/>
        </w:rPr>
      </w:pPr>
    </w:p>
    <w:p w:rsidR="00EC138A" w:rsidRPr="00421E55" w:rsidRDefault="00E66603" w:rsidP="0032010D">
      <w:pPr>
        <w:numPr>
          <w:ilvl w:val="0"/>
          <w:numId w:val="2"/>
        </w:numPr>
        <w:tabs>
          <w:tab w:val="left" w:pos="0"/>
        </w:tabs>
        <w:ind w:left="0" w:right="-1" w:firstLine="709"/>
        <w:jc w:val="both"/>
        <w:rPr>
          <w:sz w:val="28"/>
          <w:szCs w:val="28"/>
          <w:lang w:val="uk-UA"/>
        </w:rPr>
      </w:pPr>
      <w:r w:rsidRPr="00421E55">
        <w:rPr>
          <w:sz w:val="28"/>
          <w:szCs w:val="28"/>
          <w:lang w:val="uk-UA"/>
        </w:rPr>
        <w:t xml:space="preserve">Погодити структуру комунального некомерційного підприємства </w:t>
      </w:r>
      <w:bookmarkStart w:id="0" w:name="_GoBack"/>
      <w:bookmarkEnd w:id="0"/>
      <w:r w:rsidRPr="00421E55">
        <w:rPr>
          <w:sz w:val="28"/>
          <w:szCs w:val="28"/>
          <w:lang w:val="uk-UA"/>
        </w:rPr>
        <w:t>«Новотроїцька центральна лікарня»</w:t>
      </w:r>
      <w:r w:rsidR="009D3D2A" w:rsidRPr="00421E55">
        <w:rPr>
          <w:sz w:val="28"/>
          <w:szCs w:val="28"/>
          <w:lang w:val="uk-UA"/>
        </w:rPr>
        <w:t xml:space="preserve"> </w:t>
      </w:r>
      <w:r w:rsidR="00482D6C" w:rsidRPr="00421E55">
        <w:rPr>
          <w:sz w:val="28"/>
          <w:szCs w:val="28"/>
          <w:lang w:val="uk-UA"/>
        </w:rPr>
        <w:t>Новотроїцької селищної ради</w:t>
      </w:r>
      <w:r w:rsidR="00BD4E3F" w:rsidRPr="00421E55">
        <w:rPr>
          <w:sz w:val="28"/>
          <w:szCs w:val="28"/>
          <w:lang w:val="uk-UA"/>
        </w:rPr>
        <w:t xml:space="preserve"> Генічеського району Херсонської області</w:t>
      </w:r>
      <w:r w:rsidR="00482D6C" w:rsidRPr="00421E55">
        <w:rPr>
          <w:sz w:val="28"/>
          <w:szCs w:val="28"/>
          <w:lang w:val="uk-UA"/>
        </w:rPr>
        <w:t xml:space="preserve"> на 2021 рік</w:t>
      </w:r>
      <w:r w:rsidR="00BD4E3F" w:rsidRPr="00421E55">
        <w:rPr>
          <w:sz w:val="28"/>
          <w:szCs w:val="28"/>
          <w:lang w:val="uk-UA"/>
        </w:rPr>
        <w:t xml:space="preserve"> (додаток</w:t>
      </w:r>
      <w:r w:rsidR="0032010D">
        <w:rPr>
          <w:sz w:val="28"/>
          <w:szCs w:val="28"/>
          <w:lang w:val="uk-UA"/>
        </w:rPr>
        <w:t>).</w:t>
      </w:r>
    </w:p>
    <w:p w:rsidR="00EC138A" w:rsidRPr="00421E55" w:rsidRDefault="00EC138A" w:rsidP="0032010D">
      <w:pPr>
        <w:numPr>
          <w:ilvl w:val="0"/>
          <w:numId w:val="2"/>
        </w:numPr>
        <w:tabs>
          <w:tab w:val="left" w:pos="0"/>
        </w:tabs>
        <w:ind w:left="0" w:right="-1" w:firstLine="709"/>
        <w:jc w:val="both"/>
        <w:rPr>
          <w:sz w:val="28"/>
          <w:szCs w:val="28"/>
          <w:lang w:val="uk-UA"/>
        </w:rPr>
      </w:pPr>
      <w:r w:rsidRPr="00421E55">
        <w:rPr>
          <w:sz w:val="28"/>
          <w:szCs w:val="28"/>
          <w:lang w:val="uk-UA"/>
        </w:rPr>
        <w:t>Затвердити загальну чисельність працівників комунального некомерційного підприємства «Новотроїцька центральна лікарня» Новотроїцьк</w:t>
      </w:r>
      <w:r w:rsidR="00253F15" w:rsidRPr="00421E55">
        <w:rPr>
          <w:sz w:val="28"/>
          <w:szCs w:val="28"/>
          <w:lang w:val="uk-UA"/>
        </w:rPr>
        <w:t xml:space="preserve">ої селищної ради у кількості </w:t>
      </w:r>
      <w:r w:rsidR="000035B4">
        <w:rPr>
          <w:sz w:val="28"/>
          <w:szCs w:val="28"/>
          <w:lang w:val="uk-UA"/>
        </w:rPr>
        <w:t>238,75</w:t>
      </w:r>
      <w:r w:rsidRPr="00421E55">
        <w:rPr>
          <w:sz w:val="28"/>
          <w:szCs w:val="28"/>
          <w:lang w:val="uk-UA"/>
        </w:rPr>
        <w:t xml:space="preserve"> штатних одиниць.</w:t>
      </w:r>
    </w:p>
    <w:p w:rsidR="001F14E0" w:rsidRPr="00421E55" w:rsidRDefault="0032010D" w:rsidP="0032010D">
      <w:pPr>
        <w:numPr>
          <w:ilvl w:val="0"/>
          <w:numId w:val="2"/>
        </w:numPr>
        <w:tabs>
          <w:tab w:val="left" w:pos="0"/>
        </w:tabs>
        <w:ind w:left="0"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право Н</w:t>
      </w:r>
      <w:r w:rsidR="001F14E0" w:rsidRPr="00421E55">
        <w:rPr>
          <w:sz w:val="28"/>
          <w:szCs w:val="28"/>
          <w:lang w:val="uk-UA"/>
        </w:rPr>
        <w:t xml:space="preserve">овотроїцькому селищному голові погоджувати штатний розпис комунального некомерційного підприємства «Новотроїцька центральна лікарня» Новотроїцької селищної ради </w:t>
      </w:r>
      <w:r w:rsidR="003C220F" w:rsidRPr="00421E55">
        <w:rPr>
          <w:sz w:val="28"/>
          <w:szCs w:val="28"/>
          <w:lang w:val="uk-UA"/>
        </w:rPr>
        <w:t>в межах затвердженої чисельності.</w:t>
      </w:r>
    </w:p>
    <w:p w:rsidR="003A2DE6" w:rsidRPr="00421E55" w:rsidRDefault="0032010D" w:rsidP="003A2DE6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 в.о. д</w:t>
      </w:r>
      <w:r w:rsidR="00EC138A" w:rsidRPr="00421E55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EC138A" w:rsidRPr="00421E55">
        <w:rPr>
          <w:sz w:val="28"/>
          <w:szCs w:val="28"/>
          <w:lang w:val="uk-UA"/>
        </w:rPr>
        <w:t xml:space="preserve"> комунального некомерційного підприємства «Новотроїцька центральна лікарня» Новотроїцької селищної ради, при </w:t>
      </w:r>
      <w:r w:rsidR="00EC138A" w:rsidRPr="00421E55">
        <w:rPr>
          <w:sz w:val="28"/>
          <w:szCs w:val="28"/>
          <w:lang w:val="uk-UA"/>
        </w:rPr>
        <w:lastRenderedPageBreak/>
        <w:t xml:space="preserve">необхідності, вносити зміни до структури </w:t>
      </w:r>
      <w:r w:rsidR="003A2DE6" w:rsidRPr="00421E55">
        <w:rPr>
          <w:sz w:val="28"/>
          <w:szCs w:val="28"/>
          <w:lang w:val="uk-UA"/>
        </w:rPr>
        <w:t>підприємства</w:t>
      </w:r>
      <w:r w:rsidR="00EC138A" w:rsidRPr="00421E55">
        <w:rPr>
          <w:sz w:val="28"/>
          <w:szCs w:val="28"/>
          <w:lang w:val="uk-UA"/>
        </w:rPr>
        <w:t xml:space="preserve"> в межах затвердженої чисельності та визначати умови оплати праці працівників відповідно до чинного законодавства.</w:t>
      </w:r>
    </w:p>
    <w:p w:rsidR="003A2DE6" w:rsidRPr="00421E55" w:rsidRDefault="003A2DE6" w:rsidP="003A2DE6">
      <w:pPr>
        <w:numPr>
          <w:ilvl w:val="0"/>
          <w:numId w:val="2"/>
        </w:numPr>
        <w:tabs>
          <w:tab w:val="left" w:pos="993"/>
        </w:tabs>
        <w:ind w:left="0" w:right="-1" w:firstLine="705"/>
        <w:jc w:val="both"/>
        <w:rPr>
          <w:sz w:val="28"/>
          <w:szCs w:val="28"/>
          <w:lang w:val="uk-UA"/>
        </w:rPr>
      </w:pPr>
      <w:r w:rsidRPr="00421E55">
        <w:rPr>
          <w:sz w:val="28"/>
          <w:szCs w:val="28"/>
          <w:lang w:val="uk-UA"/>
        </w:rPr>
        <w:t>Контроль за виконанням цього рішення покласти на постійну комісію селищної ради з питань промисловості, будівництва, житлово-комунального господарства та управління об’єктами комунальної власності.</w:t>
      </w:r>
    </w:p>
    <w:p w:rsidR="00482D6C" w:rsidRPr="00421E55" w:rsidRDefault="00482D6C" w:rsidP="00482D6C">
      <w:pPr>
        <w:ind w:right="-1"/>
        <w:jc w:val="both"/>
        <w:rPr>
          <w:sz w:val="28"/>
          <w:szCs w:val="28"/>
          <w:lang w:val="uk-UA"/>
        </w:rPr>
      </w:pPr>
    </w:p>
    <w:p w:rsidR="00DC4F80" w:rsidRPr="00421E55" w:rsidRDefault="00DC4F80" w:rsidP="00482D6C">
      <w:pPr>
        <w:ind w:right="-1"/>
        <w:jc w:val="both"/>
        <w:rPr>
          <w:sz w:val="28"/>
          <w:szCs w:val="28"/>
          <w:lang w:val="uk-UA"/>
        </w:rPr>
      </w:pPr>
    </w:p>
    <w:p w:rsidR="00482D6C" w:rsidRPr="00421E55" w:rsidRDefault="00482D6C" w:rsidP="00027B9A">
      <w:pPr>
        <w:ind w:right="-1"/>
        <w:jc w:val="both"/>
        <w:rPr>
          <w:sz w:val="28"/>
          <w:szCs w:val="28"/>
          <w:lang w:val="uk-UA"/>
        </w:rPr>
      </w:pPr>
      <w:r w:rsidRPr="00421E55">
        <w:rPr>
          <w:sz w:val="28"/>
          <w:szCs w:val="28"/>
          <w:lang w:val="uk-UA"/>
        </w:rPr>
        <w:t>Селищний голова</w:t>
      </w:r>
      <w:r w:rsidRPr="00421E55">
        <w:rPr>
          <w:sz w:val="28"/>
          <w:szCs w:val="28"/>
          <w:lang w:val="uk-UA"/>
        </w:rPr>
        <w:tab/>
      </w:r>
      <w:r w:rsidRPr="00421E55">
        <w:rPr>
          <w:sz w:val="28"/>
          <w:szCs w:val="28"/>
          <w:lang w:val="uk-UA"/>
        </w:rPr>
        <w:tab/>
      </w:r>
      <w:r w:rsidRPr="00421E55">
        <w:rPr>
          <w:sz w:val="28"/>
          <w:szCs w:val="28"/>
          <w:lang w:val="uk-UA"/>
        </w:rPr>
        <w:tab/>
      </w:r>
      <w:r w:rsidRPr="00421E55">
        <w:rPr>
          <w:sz w:val="28"/>
          <w:szCs w:val="28"/>
          <w:lang w:val="uk-UA"/>
        </w:rPr>
        <w:tab/>
      </w:r>
      <w:r w:rsidRPr="00421E55">
        <w:rPr>
          <w:sz w:val="28"/>
          <w:szCs w:val="28"/>
          <w:lang w:val="uk-UA"/>
        </w:rPr>
        <w:tab/>
      </w:r>
      <w:r w:rsidRPr="00421E55">
        <w:rPr>
          <w:sz w:val="28"/>
          <w:szCs w:val="28"/>
          <w:lang w:val="uk-UA"/>
        </w:rPr>
        <w:tab/>
        <w:t>Петро ЗБАРОВСЬКИЙ</w:t>
      </w:r>
    </w:p>
    <w:p w:rsidR="002974CC" w:rsidRDefault="002974CC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2010D" w:rsidRDefault="002974CC" w:rsidP="002974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:rsidR="002974CC" w:rsidRDefault="002974CC" w:rsidP="002974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рішення сесії селищної ради </w:t>
      </w:r>
    </w:p>
    <w:p w:rsidR="002974CC" w:rsidRDefault="002974CC" w:rsidP="002974CC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27209">
        <w:rPr>
          <w:sz w:val="28"/>
          <w:szCs w:val="28"/>
          <w:lang w:val="uk-UA"/>
        </w:rPr>
        <w:t>11.10.2021 р.</w:t>
      </w:r>
      <w:r>
        <w:rPr>
          <w:sz w:val="28"/>
          <w:szCs w:val="28"/>
          <w:lang w:val="uk-UA"/>
        </w:rPr>
        <w:t xml:space="preserve"> № </w:t>
      </w:r>
      <w:r w:rsidR="00427209">
        <w:rPr>
          <w:sz w:val="28"/>
          <w:szCs w:val="28"/>
          <w:lang w:val="uk-UA"/>
        </w:rPr>
        <w:t>867</w:t>
      </w:r>
    </w:p>
    <w:p w:rsidR="0096555B" w:rsidRDefault="0096555B" w:rsidP="002974CC">
      <w:pPr>
        <w:ind w:left="4248" w:firstLine="708"/>
        <w:jc w:val="both"/>
        <w:rPr>
          <w:sz w:val="28"/>
          <w:szCs w:val="28"/>
          <w:lang w:val="uk-UA"/>
        </w:rPr>
      </w:pPr>
    </w:p>
    <w:tbl>
      <w:tblPr>
        <w:tblW w:w="16578" w:type="dxa"/>
        <w:tblLook w:val="04A0" w:firstRow="1" w:lastRow="0" w:firstColumn="1" w:lastColumn="0" w:noHBand="0" w:noVBand="1"/>
      </w:tblPr>
      <w:tblGrid>
        <w:gridCol w:w="720"/>
        <w:gridCol w:w="8"/>
        <w:gridCol w:w="6360"/>
        <w:gridCol w:w="899"/>
        <w:gridCol w:w="944"/>
        <w:gridCol w:w="916"/>
        <w:gridCol w:w="44"/>
        <w:gridCol w:w="927"/>
        <w:gridCol w:w="33"/>
        <w:gridCol w:w="927"/>
        <w:gridCol w:w="33"/>
        <w:gridCol w:w="927"/>
        <w:gridCol w:w="33"/>
        <w:gridCol w:w="927"/>
        <w:gridCol w:w="33"/>
        <w:gridCol w:w="927"/>
        <w:gridCol w:w="33"/>
        <w:gridCol w:w="927"/>
        <w:gridCol w:w="33"/>
        <w:gridCol w:w="927"/>
      </w:tblGrid>
      <w:tr w:rsidR="0096555B" w:rsidRPr="0096555B" w:rsidTr="006B7171">
        <w:trPr>
          <w:gridAfter w:val="1"/>
          <w:wAfter w:w="927" w:type="dxa"/>
          <w:trHeight w:val="705"/>
        </w:trPr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55B" w:rsidRPr="002974CC" w:rsidRDefault="0096555B" w:rsidP="0096555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974CC">
              <w:rPr>
                <w:b/>
                <w:bCs/>
                <w:sz w:val="28"/>
                <w:szCs w:val="28"/>
                <w:lang w:eastAsia="en-US"/>
              </w:rPr>
              <w:t xml:space="preserve">Структура та </w:t>
            </w:r>
            <w:proofErr w:type="spellStart"/>
            <w:r w:rsidRPr="002974CC">
              <w:rPr>
                <w:b/>
                <w:bCs/>
                <w:sz w:val="28"/>
                <w:szCs w:val="28"/>
                <w:lang w:eastAsia="en-US"/>
              </w:rPr>
              <w:t>штатна</w:t>
            </w:r>
            <w:proofErr w:type="spellEnd"/>
            <w:r w:rsidRPr="002974CC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974CC">
              <w:rPr>
                <w:b/>
                <w:bCs/>
                <w:sz w:val="28"/>
                <w:szCs w:val="28"/>
                <w:lang w:eastAsia="en-US"/>
              </w:rPr>
              <w:t>чисельність</w:t>
            </w:r>
            <w:proofErr w:type="spellEnd"/>
          </w:p>
          <w:p w:rsidR="0096555B" w:rsidRPr="002974CC" w:rsidRDefault="0096555B" w:rsidP="0096555B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 w:rsidRPr="002974CC">
              <w:rPr>
                <w:b/>
                <w:bCs/>
                <w:sz w:val="28"/>
                <w:szCs w:val="28"/>
                <w:lang w:val="uk-UA" w:eastAsia="en-US"/>
              </w:rPr>
              <w:t>Комунального некомерційного підприємства</w:t>
            </w:r>
          </w:p>
          <w:p w:rsidR="0096555B" w:rsidRPr="002974CC" w:rsidRDefault="0096555B" w:rsidP="0096555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974CC">
              <w:rPr>
                <w:b/>
                <w:bCs/>
                <w:sz w:val="28"/>
                <w:szCs w:val="28"/>
                <w:lang w:val="uk-UA" w:eastAsia="en-US"/>
              </w:rPr>
              <w:t>«</w:t>
            </w:r>
            <w:proofErr w:type="spellStart"/>
            <w:r w:rsidRPr="002974CC">
              <w:rPr>
                <w:b/>
                <w:bCs/>
                <w:sz w:val="28"/>
                <w:szCs w:val="28"/>
                <w:lang w:eastAsia="en-US"/>
              </w:rPr>
              <w:t>Новотроїцька</w:t>
            </w:r>
            <w:proofErr w:type="spellEnd"/>
            <w:r w:rsidRPr="002974CC">
              <w:rPr>
                <w:b/>
                <w:bCs/>
                <w:sz w:val="28"/>
                <w:szCs w:val="28"/>
                <w:lang w:eastAsia="en-US"/>
              </w:rPr>
              <w:t xml:space="preserve"> центральна </w:t>
            </w:r>
            <w:proofErr w:type="spellStart"/>
            <w:r w:rsidRPr="002974CC">
              <w:rPr>
                <w:b/>
                <w:bCs/>
                <w:sz w:val="28"/>
                <w:szCs w:val="28"/>
                <w:lang w:eastAsia="en-US"/>
              </w:rPr>
              <w:t>лікарня</w:t>
            </w:r>
            <w:proofErr w:type="spellEnd"/>
            <w:r w:rsidRPr="002974CC">
              <w:rPr>
                <w:b/>
                <w:bCs/>
                <w:sz w:val="28"/>
                <w:szCs w:val="28"/>
                <w:lang w:eastAsia="en-US"/>
              </w:rPr>
              <w:t xml:space="preserve">» </w:t>
            </w:r>
            <w:proofErr w:type="spellStart"/>
            <w:r w:rsidRPr="002974CC">
              <w:rPr>
                <w:b/>
                <w:bCs/>
                <w:sz w:val="28"/>
                <w:szCs w:val="28"/>
                <w:lang w:eastAsia="en-US"/>
              </w:rPr>
              <w:t>Новотроїцької</w:t>
            </w:r>
            <w:proofErr w:type="spellEnd"/>
            <w:r w:rsidRPr="002974CC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974CC">
              <w:rPr>
                <w:b/>
                <w:bCs/>
                <w:sz w:val="28"/>
                <w:szCs w:val="28"/>
                <w:lang w:eastAsia="en-US"/>
              </w:rPr>
              <w:t>селищної</w:t>
            </w:r>
            <w:proofErr w:type="spellEnd"/>
            <w:r w:rsidRPr="002974CC">
              <w:rPr>
                <w:b/>
                <w:bCs/>
                <w:sz w:val="28"/>
                <w:szCs w:val="28"/>
                <w:lang w:eastAsia="en-US"/>
              </w:rPr>
              <w:t xml:space="preserve"> ради</w:t>
            </w:r>
          </w:p>
          <w:p w:rsidR="0096555B" w:rsidRDefault="0096555B" w:rsidP="0096555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974CC">
              <w:rPr>
                <w:b/>
                <w:bCs/>
                <w:sz w:val="28"/>
                <w:szCs w:val="28"/>
                <w:lang w:val="uk-UA" w:eastAsia="en-US"/>
              </w:rPr>
              <w:t xml:space="preserve">Генічеського району Херсонської області </w:t>
            </w:r>
            <w:r w:rsidRPr="002974CC">
              <w:rPr>
                <w:b/>
                <w:bCs/>
                <w:sz w:val="28"/>
                <w:szCs w:val="28"/>
                <w:lang w:eastAsia="en-US"/>
              </w:rPr>
              <w:t xml:space="preserve">на 2021 </w:t>
            </w:r>
            <w:proofErr w:type="spellStart"/>
            <w:r w:rsidRPr="002974CC">
              <w:rPr>
                <w:b/>
                <w:bCs/>
                <w:sz w:val="28"/>
                <w:szCs w:val="28"/>
                <w:lang w:eastAsia="en-US"/>
              </w:rPr>
              <w:t>рік</w:t>
            </w:r>
            <w:proofErr w:type="spellEnd"/>
          </w:p>
          <w:p w:rsidR="0096555B" w:rsidRPr="0096555B" w:rsidRDefault="0096555B" w:rsidP="0096555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96555B" w:rsidRDefault="0096555B" w:rsidP="0096555B">
            <w:pPr>
              <w:rPr>
                <w:b/>
                <w:bCs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96555B" w:rsidRDefault="0096555B" w:rsidP="009655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96555B" w:rsidRDefault="0096555B" w:rsidP="009655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96555B" w:rsidRDefault="0096555B" w:rsidP="009655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96555B" w:rsidRDefault="0096555B" w:rsidP="009655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96555B" w:rsidRDefault="0096555B" w:rsidP="0096555B">
            <w:pPr>
              <w:rPr>
                <w:sz w:val="20"/>
                <w:szCs w:val="20"/>
                <w:lang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9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 xml:space="preserve">№ </w:t>
            </w: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6B7171">
              <w:rPr>
                <w:sz w:val="28"/>
                <w:szCs w:val="28"/>
                <w:lang w:eastAsia="en-US"/>
              </w:rPr>
              <w:t>Назва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структурного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підрозділу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та посад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Кількість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штатних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одиниць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90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Адміністративний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персонал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Директор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Заступник директора з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медичної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частини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Заступник директора з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поліклінічної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роботи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Заступник головного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лікаря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 з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економічних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питань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Головний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бухгалтер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Начальник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відділу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кадрів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Головна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Завідувач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складу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B7171">
              <w:rPr>
                <w:sz w:val="28"/>
                <w:szCs w:val="28"/>
                <w:lang w:eastAsia="en-US"/>
              </w:rPr>
              <w:t>Фахівець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питань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цивільного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захисту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Провідний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інженер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r w:rsidR="006B7171" w:rsidRPr="006B7171">
              <w:rPr>
                <w:sz w:val="28"/>
                <w:szCs w:val="28"/>
                <w:lang w:val="en-US" w:eastAsia="en-US"/>
              </w:rPr>
              <w:t>–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програміст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Інженер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з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охорони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праці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Інженер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з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метрології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Економіст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провідний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Економіст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з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праці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Бухгалтер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Диспетчер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автомобільного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транспорту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Юристконсульт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Агент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з 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постачання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Старший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оператор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комп'ютерного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набору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Оператор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комп'ютерного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набору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Секретар-друкарка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25,0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30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Поліклініка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30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Загально-лікарняний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персонал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з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функціональної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діагностики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отоларинголог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Лікар-інтерн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r w:rsidR="006B7171" w:rsidRPr="006B7171">
              <w:rPr>
                <w:sz w:val="28"/>
                <w:szCs w:val="28"/>
                <w:lang w:val="en-US" w:eastAsia="en-US"/>
              </w:rPr>
              <w:t>–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отоларинголог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офтальмолог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невропатолог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психіатр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lastRenderedPageBreak/>
              <w:t>7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нарколог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дерматовенеролог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ендоскопіст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ендокринолог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фтизіатр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-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фтизіатр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дитячий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кардіолог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B7171">
              <w:rPr>
                <w:sz w:val="28"/>
                <w:szCs w:val="28"/>
                <w:lang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з ультра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звукової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діагностики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-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інфекціоніст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"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Довіра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>"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інфекціоніст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Лікар-хірург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Лікар-уролог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Лікар-ортопед-травматолог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поліклініки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онколог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епідеміолог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старша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лікувальної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фізкультури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функціональної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діагностики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офтальмологічного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неврологічного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27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психіатричного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28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наркологічного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29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ендоскопічного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фтизіатричного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фтизіатричного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дитяча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ендокринологічного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Брат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медичний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"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Довіра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")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кардіологічного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фізіотерапевтичного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36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маніпуляційного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37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(процедурного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lastRenderedPageBreak/>
              <w:t>38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долікарняного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39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хірургічного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40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травматологічного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урологічного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профілактичні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огляди)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Завідувач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господарства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поліклініки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поліклініки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B7171">
              <w:rPr>
                <w:sz w:val="28"/>
                <w:szCs w:val="28"/>
                <w:lang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фтизіатричного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44,5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7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Жіноча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консультація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акушер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r w:rsidR="006B7171" w:rsidRPr="006B7171">
              <w:rPr>
                <w:sz w:val="28"/>
                <w:szCs w:val="28"/>
                <w:lang w:val="en-US" w:eastAsia="en-US"/>
              </w:rPr>
              <w:t>–</w:t>
            </w:r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гінеколог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Акушерка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жіночої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консультації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поліклініки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гінекологічного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кабінету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5,75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7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      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Відділення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рентгенології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Завідувач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відділення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r w:rsidR="006B7171" w:rsidRPr="006B7171">
              <w:rPr>
                <w:sz w:val="28"/>
                <w:szCs w:val="28"/>
                <w:lang w:val="en-US" w:eastAsia="en-US"/>
              </w:rPr>
              <w:t>–</w:t>
            </w:r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рентгенолог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r w:rsidR="006B7171" w:rsidRPr="006B7171">
              <w:rPr>
                <w:sz w:val="28"/>
                <w:szCs w:val="28"/>
                <w:lang w:val="en-US" w:eastAsia="en-US"/>
              </w:rPr>
              <w:t>–</w:t>
            </w:r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рентгенолог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Рентгенолаборант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420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      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Стаціонар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420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Загально-лікарняний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персонал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з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масажу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Брат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медичний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стерилізаційна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дієтичного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харчування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функціональної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діагностики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кімнати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зберігання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медикаментів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стерилізаційна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43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    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Приймальне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відділення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приймального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відділення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lastRenderedPageBreak/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стаціонару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приймального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відділення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B7171">
              <w:rPr>
                <w:sz w:val="28"/>
                <w:szCs w:val="28"/>
                <w:lang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приймального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відділення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11,0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4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6B7171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   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Педіатричне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відділення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педіатр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стаціонару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педіатричного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відділення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Відділення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паліативної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допомоги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стаціонару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61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6B7171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  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Терапевтичне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відділення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Завідувач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відділенням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 -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терапевт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терапевт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невропатолог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старша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стаціонару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процедурна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стаціонару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B7171">
              <w:rPr>
                <w:sz w:val="28"/>
                <w:szCs w:val="28"/>
                <w:lang w:eastAsia="en-US"/>
              </w:rPr>
              <w:t>Працівник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господарської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діяльності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закладу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охорони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здоров'я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прибиральниця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B7171">
              <w:rPr>
                <w:sz w:val="28"/>
                <w:szCs w:val="28"/>
                <w:lang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сестра  (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санітарка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буфетниця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24,0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7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94AA0">
              <w:rPr>
                <w:b/>
                <w:bCs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394AA0">
              <w:rPr>
                <w:b/>
                <w:bCs/>
                <w:sz w:val="28"/>
                <w:szCs w:val="28"/>
                <w:lang w:eastAsia="en-US"/>
              </w:rPr>
              <w:t>Відділення</w:t>
            </w:r>
            <w:proofErr w:type="spellEnd"/>
            <w:r w:rsidRPr="00394AA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94AA0">
              <w:rPr>
                <w:b/>
                <w:bCs/>
                <w:sz w:val="28"/>
                <w:szCs w:val="28"/>
                <w:lang w:eastAsia="en-US"/>
              </w:rPr>
              <w:t>анестезіології</w:t>
            </w:r>
            <w:proofErr w:type="spellEnd"/>
            <w:r w:rsidRPr="00394AA0">
              <w:rPr>
                <w:b/>
                <w:bCs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394AA0">
              <w:rPr>
                <w:b/>
                <w:bCs/>
                <w:sz w:val="28"/>
                <w:szCs w:val="28"/>
                <w:lang w:eastAsia="en-US"/>
              </w:rPr>
              <w:t>ліжками</w:t>
            </w:r>
            <w:proofErr w:type="spellEnd"/>
            <w:r w:rsidRPr="00394AA0">
              <w:rPr>
                <w:b/>
                <w:bCs/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394AA0">
              <w:rPr>
                <w:b/>
                <w:bCs/>
                <w:sz w:val="28"/>
                <w:szCs w:val="28"/>
                <w:lang w:eastAsia="en-US"/>
              </w:rPr>
              <w:t>інтенсивної</w:t>
            </w:r>
            <w:proofErr w:type="spellEnd"/>
            <w:r w:rsidRPr="00394AA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94AA0">
              <w:rPr>
                <w:b/>
                <w:bCs/>
                <w:sz w:val="28"/>
                <w:szCs w:val="28"/>
                <w:lang w:eastAsia="en-US"/>
              </w:rPr>
              <w:t>терапії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Завідуючий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відділенням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-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анестезіолог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анестезіолог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старша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15,25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7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6B7171">
              <w:rPr>
                <w:b/>
                <w:bCs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eastAsia="en-US"/>
              </w:rPr>
              <w:t>Відділення</w:t>
            </w:r>
            <w:proofErr w:type="spellEnd"/>
            <w:r w:rsidRPr="006B717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eastAsia="en-US"/>
              </w:rPr>
              <w:t>хірургічного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eastAsia="en-US"/>
              </w:rPr>
              <w:t>профілю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Завідуючий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відділенням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-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акушер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-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гінеколог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lastRenderedPageBreak/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-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акушер-гінеколог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- акушер - 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гінеколог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екстр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. 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допомоги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-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інтерн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акушер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- 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гінеколог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хірург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уролог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-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ортопед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травматолог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B7171">
              <w:rPr>
                <w:sz w:val="28"/>
                <w:szCs w:val="28"/>
                <w:lang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хірург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екстр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. 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допомоги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-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інтерн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хірург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старша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r w:rsidRPr="006B7171">
              <w:rPr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стаціонару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хірургічного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відділення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операційна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стаціонару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перев'язувальна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B7171">
              <w:rPr>
                <w:sz w:val="28"/>
                <w:szCs w:val="28"/>
                <w:lang w:eastAsia="en-US"/>
              </w:rPr>
              <w:t>Працівник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господарської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діяльності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закладу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охорони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здоров'я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операційна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28,5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7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   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Лабораторія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7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  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Клініко-діагностична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лабораторія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Завідуючий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лабораторією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-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-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лаборант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Біолог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Старший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лаборант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Лаборант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Фельдшер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лаборант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15,0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7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94AA0">
              <w:rPr>
                <w:b/>
                <w:bCs/>
                <w:sz w:val="28"/>
                <w:szCs w:val="28"/>
                <w:lang w:eastAsia="en-US"/>
              </w:rPr>
              <w:t xml:space="preserve">    </w:t>
            </w:r>
            <w:proofErr w:type="spellStart"/>
            <w:r w:rsidRPr="00394AA0">
              <w:rPr>
                <w:b/>
                <w:bCs/>
                <w:sz w:val="28"/>
                <w:szCs w:val="28"/>
                <w:lang w:eastAsia="en-US"/>
              </w:rPr>
              <w:t>Бактеріологічне</w:t>
            </w:r>
            <w:proofErr w:type="spellEnd"/>
            <w:r w:rsidRPr="00394AA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94AA0">
              <w:rPr>
                <w:b/>
                <w:bCs/>
                <w:sz w:val="28"/>
                <w:szCs w:val="28"/>
                <w:lang w:eastAsia="en-US"/>
              </w:rPr>
              <w:t>відділення</w:t>
            </w:r>
            <w:proofErr w:type="spellEnd"/>
            <w:r w:rsidRPr="00394AA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94AA0">
              <w:rPr>
                <w:b/>
                <w:bCs/>
                <w:sz w:val="28"/>
                <w:szCs w:val="28"/>
                <w:lang w:eastAsia="en-US"/>
              </w:rPr>
              <w:t>клініко-діагностичної</w:t>
            </w:r>
            <w:proofErr w:type="spellEnd"/>
            <w:r w:rsidRPr="00394AA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94AA0">
              <w:rPr>
                <w:b/>
                <w:bCs/>
                <w:sz w:val="28"/>
                <w:szCs w:val="28"/>
                <w:lang w:eastAsia="en-US"/>
              </w:rPr>
              <w:t>лабораторії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394AA0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Бактеріолог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Лаборант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>(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бактеріолог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7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Фізкабінет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з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фізіотерапії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7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Патологоанатомічне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відділення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Лікар-патологоанатом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Молодша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сестра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7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lastRenderedPageBreak/>
              <w:t>Інформаційно-аналітичний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відділ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Статистик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медичний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Оператор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комп'ютерного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набору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37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eastAsia="en-US"/>
              </w:rPr>
              <w:t>Господарсько-обслуговуючий</w:t>
            </w:r>
            <w:proofErr w:type="spellEnd"/>
            <w:r w:rsidRPr="006B7171">
              <w:rPr>
                <w:b/>
                <w:bCs/>
                <w:sz w:val="28"/>
                <w:szCs w:val="28"/>
                <w:lang w:eastAsia="en-US"/>
              </w:rPr>
              <w:t xml:space="preserve">  персонал та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eastAsia="en-US"/>
              </w:rPr>
              <w:t>водії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Дезінфектор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Реєстратор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медичний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Кухар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4-го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розряду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Кухонний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робітник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Швачка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B7171">
              <w:rPr>
                <w:sz w:val="28"/>
                <w:szCs w:val="28"/>
                <w:lang w:eastAsia="en-US"/>
              </w:rPr>
              <w:t>Машиніст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із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прання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та ремонту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спецодягу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Прибиральник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територі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Садівник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Водій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ЗІЛ 1кл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Водій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УАЗ 3962 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Водій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"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Тайота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"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Водій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"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Соболь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" ГАЗ 2217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16,75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27" w:type="dxa"/>
          <w:trHeight w:val="240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Ремонтно-технічна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служба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Електрогазозварник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rFonts w:ascii="Arial CYR" w:hAnsi="Arial CYR" w:cs="Arial CYR"/>
                <w:sz w:val="28"/>
                <w:szCs w:val="28"/>
                <w:lang w:val="en-US" w:eastAsia="en-US"/>
              </w:rPr>
            </w:pPr>
            <w:r w:rsidRPr="006B7171">
              <w:rPr>
                <w:rFonts w:ascii="Arial CYR" w:hAnsi="Arial CYR" w:cs="Arial CYR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96555B" w:rsidRPr="0096555B" w:rsidTr="006B7171">
        <w:trPr>
          <w:gridAfter w:val="1"/>
          <w:wAfter w:w="930" w:type="dxa"/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B7171">
              <w:rPr>
                <w:sz w:val="28"/>
                <w:szCs w:val="28"/>
                <w:lang w:eastAsia="en-US"/>
              </w:rPr>
              <w:t>Електромонтер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з ремонту та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обслуговування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eastAsia="en-US"/>
              </w:rPr>
              <w:t>устаткування</w:t>
            </w:r>
            <w:proofErr w:type="spellEnd"/>
            <w:r w:rsidRPr="006B717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Підсобний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робітник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Слюсар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-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сантехнік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Муляр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Штукатур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Столяр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Машиніст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котельної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установи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поліклініка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Слюсар</w:t>
            </w:r>
            <w:proofErr w:type="spellEnd"/>
            <w:r w:rsidRPr="006B7171">
              <w:rPr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 w:rsidRPr="006B7171">
              <w:rPr>
                <w:sz w:val="28"/>
                <w:szCs w:val="28"/>
                <w:lang w:val="en-US" w:eastAsia="en-US"/>
              </w:rPr>
              <w:t>ремонтник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Всього</w:t>
            </w:r>
            <w:proofErr w:type="spellEnd"/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12,5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96555B" w:rsidRPr="0096555B" w:rsidTr="006B7171">
        <w:trPr>
          <w:gridAfter w:val="1"/>
          <w:wAfter w:w="930" w:type="dxa"/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6B7171">
              <w:rPr>
                <w:b/>
                <w:bCs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5B" w:rsidRPr="006B7171" w:rsidRDefault="0096555B" w:rsidP="0096555B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6B7171">
              <w:rPr>
                <w:b/>
                <w:bCs/>
                <w:sz w:val="28"/>
                <w:szCs w:val="28"/>
                <w:lang w:eastAsia="en-US"/>
              </w:rPr>
              <w:t xml:space="preserve">ВСЬОГО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B7171">
              <w:rPr>
                <w:sz w:val="28"/>
                <w:szCs w:val="28"/>
                <w:lang w:val="en-US" w:eastAsia="en-US"/>
              </w:rPr>
              <w:t>238,75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jc w:val="righ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5B" w:rsidRPr="006B7171" w:rsidRDefault="0096555B" w:rsidP="0096555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2974CC" w:rsidRPr="002974CC" w:rsidTr="006B7171">
        <w:trPr>
          <w:trHeight w:val="705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55B" w:rsidRPr="002974CC" w:rsidRDefault="0096555B" w:rsidP="002974CC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74CC" w:rsidRPr="002974CC" w:rsidTr="006B7171">
        <w:trPr>
          <w:trHeight w:val="450"/>
        </w:trPr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7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4CC" w:rsidRPr="002974CC" w:rsidRDefault="002974CC" w:rsidP="002974CC">
            <w:pPr>
              <w:rPr>
                <w:sz w:val="28"/>
                <w:szCs w:val="28"/>
                <w:lang w:val="en-US" w:eastAsia="en-US"/>
              </w:rPr>
            </w:pPr>
          </w:p>
        </w:tc>
      </w:tr>
    </w:tbl>
    <w:p w:rsidR="00587F65" w:rsidRDefault="000035B4" w:rsidP="00E33BE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директора КНП «Новотроїцька центральна лікарні»</w:t>
      </w:r>
    </w:p>
    <w:p w:rsidR="000035B4" w:rsidRDefault="000035B4" w:rsidP="00E33BE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Новотроїцької селищної ради Генічеського району </w:t>
      </w:r>
    </w:p>
    <w:p w:rsidR="000035B4" w:rsidRDefault="000035B4" w:rsidP="00E33BE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Херсонської області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Олександра ГОЛОТА</w:t>
      </w:r>
    </w:p>
    <w:p w:rsidR="000035B4" w:rsidRDefault="000035B4" w:rsidP="00E33BEA">
      <w:pPr>
        <w:spacing w:line="276" w:lineRule="auto"/>
        <w:jc w:val="both"/>
        <w:rPr>
          <w:sz w:val="28"/>
          <w:szCs w:val="28"/>
          <w:lang w:val="uk-UA"/>
        </w:rPr>
      </w:pPr>
    </w:p>
    <w:p w:rsidR="000035B4" w:rsidRPr="000035B4" w:rsidRDefault="000035B4" w:rsidP="00E33BE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селищної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КРИВОНОГОВ</w:t>
      </w:r>
    </w:p>
    <w:sectPr w:rsidR="000035B4" w:rsidRPr="000035B4" w:rsidSect="00A043E6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35" w:rsidRDefault="00FB2235" w:rsidP="00482D6C">
      <w:r>
        <w:separator/>
      </w:r>
    </w:p>
  </w:endnote>
  <w:endnote w:type="continuationSeparator" w:id="0">
    <w:p w:rsidR="00FB2235" w:rsidRDefault="00FB2235" w:rsidP="0048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35" w:rsidRDefault="00FB2235" w:rsidP="00482D6C">
      <w:r>
        <w:separator/>
      </w:r>
    </w:p>
  </w:footnote>
  <w:footnote w:type="continuationSeparator" w:id="0">
    <w:p w:rsidR="00FB2235" w:rsidRDefault="00FB2235" w:rsidP="00482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AA0" w:rsidRDefault="00394AA0" w:rsidP="00AA53C4">
    <w:pPr>
      <w:pStyle w:val="a5"/>
      <w:tabs>
        <w:tab w:val="clear" w:pos="4677"/>
        <w:tab w:val="clear" w:pos="9355"/>
        <w:tab w:val="left" w:pos="82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3154"/>
    <w:multiLevelType w:val="multilevel"/>
    <w:tmpl w:val="12C685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26ED1A33"/>
    <w:multiLevelType w:val="hybridMultilevel"/>
    <w:tmpl w:val="AE6CE6B4"/>
    <w:lvl w:ilvl="0" w:tplc="E64C9AD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057"/>
    <w:multiLevelType w:val="hybridMultilevel"/>
    <w:tmpl w:val="9D6E196E"/>
    <w:lvl w:ilvl="0" w:tplc="5FA8493A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274B7C"/>
    <w:multiLevelType w:val="multilevel"/>
    <w:tmpl w:val="A43AB7FE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5D"/>
    <w:rsid w:val="000035B4"/>
    <w:rsid w:val="00027B9A"/>
    <w:rsid w:val="000706ED"/>
    <w:rsid w:val="000C7348"/>
    <w:rsid w:val="00147191"/>
    <w:rsid w:val="001754FE"/>
    <w:rsid w:val="001B7F2E"/>
    <w:rsid w:val="001F14E0"/>
    <w:rsid w:val="001F6322"/>
    <w:rsid w:val="00205A5D"/>
    <w:rsid w:val="00253F15"/>
    <w:rsid w:val="00264F7C"/>
    <w:rsid w:val="002674B6"/>
    <w:rsid w:val="002974CC"/>
    <w:rsid w:val="002F12CA"/>
    <w:rsid w:val="002F3C0F"/>
    <w:rsid w:val="00312FD5"/>
    <w:rsid w:val="0032010D"/>
    <w:rsid w:val="00394AA0"/>
    <w:rsid w:val="003A2DE6"/>
    <w:rsid w:val="003C220F"/>
    <w:rsid w:val="0041244B"/>
    <w:rsid w:val="00421E55"/>
    <w:rsid w:val="00427209"/>
    <w:rsid w:val="00446725"/>
    <w:rsid w:val="00482D6C"/>
    <w:rsid w:val="0050670A"/>
    <w:rsid w:val="005610FD"/>
    <w:rsid w:val="00574EC8"/>
    <w:rsid w:val="00587F65"/>
    <w:rsid w:val="00597EBD"/>
    <w:rsid w:val="005B29DC"/>
    <w:rsid w:val="005D66F9"/>
    <w:rsid w:val="006167C5"/>
    <w:rsid w:val="006802CF"/>
    <w:rsid w:val="00686FF4"/>
    <w:rsid w:val="00691149"/>
    <w:rsid w:val="00697583"/>
    <w:rsid w:val="006A4C27"/>
    <w:rsid w:val="006B14CB"/>
    <w:rsid w:val="006B7171"/>
    <w:rsid w:val="006E393A"/>
    <w:rsid w:val="00707441"/>
    <w:rsid w:val="00711293"/>
    <w:rsid w:val="00735842"/>
    <w:rsid w:val="007B178F"/>
    <w:rsid w:val="008B4120"/>
    <w:rsid w:val="00925B25"/>
    <w:rsid w:val="0096555B"/>
    <w:rsid w:val="00994078"/>
    <w:rsid w:val="009A2269"/>
    <w:rsid w:val="009D3D2A"/>
    <w:rsid w:val="009E52EF"/>
    <w:rsid w:val="00A043E6"/>
    <w:rsid w:val="00A352B2"/>
    <w:rsid w:val="00A6631C"/>
    <w:rsid w:val="00AA53C4"/>
    <w:rsid w:val="00AB169F"/>
    <w:rsid w:val="00B23938"/>
    <w:rsid w:val="00BD4E3F"/>
    <w:rsid w:val="00C82431"/>
    <w:rsid w:val="00CB1F1C"/>
    <w:rsid w:val="00CB542F"/>
    <w:rsid w:val="00CF11A3"/>
    <w:rsid w:val="00D64512"/>
    <w:rsid w:val="00DC4F80"/>
    <w:rsid w:val="00DD4B3E"/>
    <w:rsid w:val="00E22C3D"/>
    <w:rsid w:val="00E33BEA"/>
    <w:rsid w:val="00E34364"/>
    <w:rsid w:val="00E36DB7"/>
    <w:rsid w:val="00E40F85"/>
    <w:rsid w:val="00E50B15"/>
    <w:rsid w:val="00E64F0D"/>
    <w:rsid w:val="00E66603"/>
    <w:rsid w:val="00EA394E"/>
    <w:rsid w:val="00EB35E8"/>
    <w:rsid w:val="00EC138A"/>
    <w:rsid w:val="00F502F9"/>
    <w:rsid w:val="00FB2235"/>
    <w:rsid w:val="00FC45FE"/>
    <w:rsid w:val="00F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72A2"/>
  <w15:docId w15:val="{C7F1425F-5FB2-497E-A661-7CBA7E19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0670A"/>
    <w:rPr>
      <w:i/>
      <w:iCs/>
    </w:rPr>
  </w:style>
  <w:style w:type="paragraph" w:styleId="a4">
    <w:name w:val="Normal (Web)"/>
    <w:basedOn w:val="a"/>
    <w:uiPriority w:val="99"/>
    <w:semiHidden/>
    <w:unhideWhenUsed/>
    <w:rsid w:val="0050670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82D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2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2D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2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0744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87F65"/>
  </w:style>
  <w:style w:type="character" w:styleId="aa">
    <w:name w:val="Hyperlink"/>
    <w:basedOn w:val="a0"/>
    <w:uiPriority w:val="99"/>
    <w:semiHidden/>
    <w:unhideWhenUsed/>
    <w:rsid w:val="00587F6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87F65"/>
    <w:rPr>
      <w:color w:val="800080"/>
      <w:u w:val="single"/>
    </w:rPr>
  </w:style>
  <w:style w:type="paragraph" w:customStyle="1" w:styleId="xl63">
    <w:name w:val="xl63"/>
    <w:basedOn w:val="a"/>
    <w:rsid w:val="00587F65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587F65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587F65"/>
    <w:pPr>
      <w:spacing w:before="100" w:beforeAutospacing="1" w:after="100" w:afterAutospacing="1"/>
    </w:pPr>
  </w:style>
  <w:style w:type="paragraph" w:customStyle="1" w:styleId="xl66">
    <w:name w:val="xl66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587F65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87F65"/>
    <w:pPr>
      <w:spacing w:before="100" w:beforeAutospacing="1" w:after="100" w:afterAutospacing="1"/>
    </w:pPr>
  </w:style>
  <w:style w:type="paragraph" w:customStyle="1" w:styleId="xl72">
    <w:name w:val="xl72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587F65"/>
    <w:pPr>
      <w:spacing w:before="100" w:beforeAutospacing="1" w:after="100" w:afterAutospacing="1"/>
    </w:pPr>
  </w:style>
  <w:style w:type="paragraph" w:customStyle="1" w:styleId="xl77">
    <w:name w:val="xl77"/>
    <w:basedOn w:val="a"/>
    <w:rsid w:val="00587F65"/>
    <w:pPr>
      <w:spacing w:before="100" w:beforeAutospacing="1" w:after="100" w:afterAutospacing="1"/>
    </w:pPr>
  </w:style>
  <w:style w:type="paragraph" w:customStyle="1" w:styleId="xl78">
    <w:name w:val="xl78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587F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587F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587F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587F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587F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rsid w:val="00587F65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587F65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AA53C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53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0">
    <w:name w:val="msonormal"/>
    <w:basedOn w:val="a"/>
    <w:rsid w:val="002974CC"/>
    <w:pPr>
      <w:spacing w:before="100" w:beforeAutospacing="1" w:after="100" w:afterAutospacing="1"/>
    </w:pPr>
    <w:rPr>
      <w:lang w:val="en-US" w:eastAsia="en-US"/>
    </w:rPr>
  </w:style>
  <w:style w:type="paragraph" w:customStyle="1" w:styleId="xl92">
    <w:name w:val="xl92"/>
    <w:basedOn w:val="a"/>
    <w:rsid w:val="002974CC"/>
    <w:pPr>
      <w:spacing w:before="100" w:beforeAutospacing="1" w:after="100" w:afterAutospacing="1"/>
    </w:pPr>
    <w:rPr>
      <w:lang w:val="en-US" w:eastAsia="en-US"/>
    </w:rPr>
  </w:style>
  <w:style w:type="paragraph" w:customStyle="1" w:styleId="xl93">
    <w:name w:val="xl93"/>
    <w:basedOn w:val="a"/>
    <w:rsid w:val="002974CC"/>
    <w:pPr>
      <w:spacing w:before="100" w:beforeAutospacing="1" w:after="100" w:afterAutospacing="1"/>
    </w:pPr>
    <w:rPr>
      <w:lang w:val="en-US" w:eastAsia="en-US"/>
    </w:rPr>
  </w:style>
  <w:style w:type="paragraph" w:customStyle="1" w:styleId="xl94">
    <w:name w:val="xl94"/>
    <w:basedOn w:val="a"/>
    <w:rsid w:val="002974CC"/>
    <w:pPr>
      <w:spacing w:before="100" w:beforeAutospacing="1" w:after="100" w:afterAutospacing="1"/>
    </w:pPr>
    <w:rPr>
      <w:lang w:val="en-US" w:eastAsia="en-US"/>
    </w:rPr>
  </w:style>
  <w:style w:type="paragraph" w:customStyle="1" w:styleId="xl95">
    <w:name w:val="xl95"/>
    <w:basedOn w:val="a"/>
    <w:rsid w:val="002974CC"/>
    <w:pPr>
      <w:spacing w:before="100" w:beforeAutospacing="1" w:after="100" w:afterAutospacing="1"/>
    </w:pPr>
    <w:rPr>
      <w:lang w:val="en-US" w:eastAsia="en-US"/>
    </w:rPr>
  </w:style>
  <w:style w:type="paragraph" w:customStyle="1" w:styleId="xl96">
    <w:name w:val="xl96"/>
    <w:basedOn w:val="a"/>
    <w:rsid w:val="002974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97">
    <w:name w:val="xl97"/>
    <w:basedOn w:val="a"/>
    <w:rsid w:val="002974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98">
    <w:name w:val="xl98"/>
    <w:basedOn w:val="a"/>
    <w:rsid w:val="002974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99">
    <w:name w:val="xl99"/>
    <w:basedOn w:val="a"/>
    <w:rsid w:val="002974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00">
    <w:name w:val="xl100"/>
    <w:basedOn w:val="a"/>
    <w:rsid w:val="002974CC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01">
    <w:name w:val="xl101"/>
    <w:basedOn w:val="a"/>
    <w:rsid w:val="009655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02">
    <w:name w:val="xl102"/>
    <w:basedOn w:val="a"/>
    <w:rsid w:val="0096555B"/>
    <w:pPr>
      <w:spacing w:before="100" w:beforeAutospacing="1" w:after="100" w:afterAutospacing="1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7452-CB7F-42B2-B314-F8C7DD04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Elit-Pc</dc:creator>
  <cp:keywords/>
  <dc:description/>
  <cp:lastModifiedBy>Админ</cp:lastModifiedBy>
  <cp:revision>9</cp:revision>
  <cp:lastPrinted>2021-10-12T05:25:00Z</cp:lastPrinted>
  <dcterms:created xsi:type="dcterms:W3CDTF">2021-10-07T14:27:00Z</dcterms:created>
  <dcterms:modified xsi:type="dcterms:W3CDTF">2021-10-12T05:25:00Z</dcterms:modified>
</cp:coreProperties>
</file>