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2A" w:rsidRPr="0087014B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87014B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87014B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F8647A" w:rsidRPr="0087014B" w:rsidRDefault="00F8647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28742A" w:rsidRPr="0087014B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87014B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87014B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87014B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28742A" w:rsidRPr="0087014B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87014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E06C74"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XV</w:t>
      </w:r>
      <w:r w:rsidR="00504D98"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87014B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B85B7E" w:rsidRDefault="00B85B7E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5B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B85B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Pr="00B85B7E">
        <w:rPr>
          <w:rFonts w:ascii="Times New Roman" w:hAnsi="Times New Roman" w:cs="Times New Roman"/>
          <w:sz w:val="28"/>
          <w:szCs w:val="28"/>
          <w:lang w:val="uk-UA" w:eastAsia="ar-SA"/>
        </w:rPr>
        <w:t>21.09.2021 р.</w:t>
      </w:r>
      <w:r w:rsidRPr="00B85B7E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  <w:r w:rsidR="0028742A" w:rsidRPr="00B85B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Pr="00B85B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773</w:t>
      </w:r>
    </w:p>
    <w:p w:rsidR="00E06C74" w:rsidRPr="0087014B" w:rsidRDefault="00E06C74" w:rsidP="00E06C74">
      <w:pPr>
        <w:shd w:val="clear" w:color="auto" w:fill="FFFFFF"/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4518EE" w:rsidP="00D93489">
      <w:pPr>
        <w:shd w:val="clear" w:color="auto" w:fill="FFFFFF"/>
        <w:spacing w:after="0"/>
        <w:ind w:right="43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Про припинення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-садка 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</w:t>
      </w:r>
    </w:p>
    <w:p w:rsidR="00E06C74" w:rsidRPr="0087014B" w:rsidRDefault="00E06C74" w:rsidP="00E06C74">
      <w:pPr>
        <w:shd w:val="clear" w:color="auto" w:fill="FFFFFF"/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D93489" w:rsidP="00E06C74">
      <w:pPr>
        <w:pStyle w:val="a5"/>
        <w:ind w:firstLine="708"/>
        <w:rPr>
          <w:szCs w:val="28"/>
          <w:lang w:val="uk-UA"/>
        </w:rPr>
      </w:pPr>
      <w:r w:rsidRPr="0087014B">
        <w:rPr>
          <w:szCs w:val="28"/>
          <w:lang w:val="uk-UA"/>
        </w:rPr>
        <w:t>Згідно зі статтями 26, 59 Закону України «Про місцеве самоврядування в Україні», з</w:t>
      </w:r>
      <w:r w:rsidR="00E06C74" w:rsidRPr="0087014B">
        <w:rPr>
          <w:szCs w:val="28"/>
          <w:lang w:val="uk-UA"/>
        </w:rPr>
        <w:t xml:space="preserve"> метою реалізації державної політики в</w:t>
      </w:r>
      <w:r w:rsidR="004518EE" w:rsidRPr="0087014B">
        <w:rPr>
          <w:szCs w:val="28"/>
          <w:lang w:val="uk-UA"/>
        </w:rPr>
        <w:t xml:space="preserve"> </w:t>
      </w:r>
      <w:r w:rsidRPr="0087014B">
        <w:rPr>
          <w:szCs w:val="28"/>
          <w:lang w:val="uk-UA"/>
        </w:rPr>
        <w:t xml:space="preserve">галузі освіти, відповідно до частини </w:t>
      </w:r>
      <w:r w:rsidR="00E06C74" w:rsidRPr="0087014B">
        <w:rPr>
          <w:szCs w:val="28"/>
          <w:lang w:val="uk-UA"/>
        </w:rPr>
        <w:t>6 ст</w:t>
      </w:r>
      <w:r w:rsidRPr="0087014B">
        <w:rPr>
          <w:szCs w:val="28"/>
          <w:lang w:val="uk-UA"/>
        </w:rPr>
        <w:t>атті</w:t>
      </w:r>
      <w:r w:rsidR="004518EE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>16 Закону України «Про дошкільну освіту»,</w:t>
      </w:r>
      <w:r w:rsidR="004518EE" w:rsidRPr="0087014B">
        <w:rPr>
          <w:szCs w:val="28"/>
          <w:lang w:val="uk-UA"/>
        </w:rPr>
        <w:t xml:space="preserve"> </w:t>
      </w:r>
      <w:r w:rsidRPr="0087014B">
        <w:rPr>
          <w:szCs w:val="28"/>
          <w:lang w:val="uk-UA"/>
        </w:rPr>
        <w:t>частин</w:t>
      </w:r>
      <w:r w:rsidR="004518EE" w:rsidRPr="0087014B">
        <w:rPr>
          <w:szCs w:val="28"/>
          <w:lang w:val="uk-UA"/>
        </w:rPr>
        <w:t xml:space="preserve"> 4, </w:t>
      </w:r>
      <w:r w:rsidRPr="0087014B">
        <w:rPr>
          <w:szCs w:val="28"/>
          <w:lang w:val="uk-UA"/>
        </w:rPr>
        <w:t>5 статті</w:t>
      </w:r>
      <w:r w:rsidR="004518EE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>31 Закону України «Про повну загальну середню освіту», Закону України «Про державну реєстрацію юридичних осіб, фізичних осіб-підприємців та громадських формувань», керуючись</w:t>
      </w:r>
      <w:r w:rsidR="004518EE" w:rsidRPr="0087014B">
        <w:rPr>
          <w:szCs w:val="28"/>
          <w:lang w:val="uk-UA"/>
        </w:rPr>
        <w:t xml:space="preserve"> статтею 59 Господарського кодексу України, статтями 104, 105, 110-112 Цивільного кодексу України,</w:t>
      </w:r>
      <w:r w:rsidR="006A5733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>на підставі подання Управління гуманітарної політики Новотроїцької селищної ради від</w:t>
      </w:r>
      <w:r w:rsidRPr="0087014B">
        <w:rPr>
          <w:szCs w:val="28"/>
          <w:lang w:val="uk-UA"/>
        </w:rPr>
        <w:t xml:space="preserve"> 06.09.</w:t>
      </w:r>
      <w:r w:rsidR="00E06C74" w:rsidRPr="0087014B">
        <w:rPr>
          <w:szCs w:val="28"/>
          <w:lang w:val="uk-UA"/>
        </w:rPr>
        <w:t>2021 р. №</w:t>
      </w:r>
      <w:r w:rsidRPr="0087014B">
        <w:rPr>
          <w:szCs w:val="28"/>
          <w:lang w:val="uk-UA"/>
        </w:rPr>
        <w:t xml:space="preserve"> 907-01-21/21</w:t>
      </w:r>
      <w:r w:rsidR="00E06C74" w:rsidRPr="0087014B">
        <w:rPr>
          <w:szCs w:val="28"/>
          <w:lang w:val="uk-UA"/>
        </w:rPr>
        <w:t xml:space="preserve">, враховуючи висновок постійної комісії </w:t>
      </w:r>
      <w:r w:rsidR="00E06C74" w:rsidRPr="0087014B">
        <w:rPr>
          <w:szCs w:val="28"/>
          <w:shd w:val="clear" w:color="auto" w:fill="FFFFFF"/>
          <w:lang w:val="uk-UA"/>
        </w:rPr>
        <w:t xml:space="preserve">селищної ради з питань </w:t>
      </w:r>
      <w:r w:rsidR="00E06C74" w:rsidRPr="0087014B">
        <w:rPr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Pr="0087014B">
        <w:rPr>
          <w:szCs w:val="28"/>
          <w:shd w:val="clear" w:color="auto" w:fill="FFFFFF"/>
          <w:lang w:val="uk-UA"/>
        </w:rPr>
        <w:t xml:space="preserve"> </w:t>
      </w:r>
      <w:r w:rsidR="00E06C74" w:rsidRPr="0087014B">
        <w:rPr>
          <w:szCs w:val="28"/>
          <w:shd w:val="clear" w:color="auto" w:fill="FFFFFF"/>
          <w:lang w:val="uk-UA"/>
        </w:rPr>
        <w:t>від</w:t>
      </w:r>
      <w:r w:rsidRPr="0087014B">
        <w:rPr>
          <w:szCs w:val="28"/>
          <w:shd w:val="clear" w:color="auto" w:fill="FFFFFF"/>
          <w:lang w:val="uk-UA"/>
        </w:rPr>
        <w:t xml:space="preserve"> 21.09.</w:t>
      </w:r>
      <w:r w:rsidR="00E06C74" w:rsidRPr="0087014B">
        <w:rPr>
          <w:szCs w:val="28"/>
          <w:shd w:val="clear" w:color="auto" w:fill="FFFFFF"/>
          <w:lang w:val="uk-UA"/>
        </w:rPr>
        <w:t>2021 р.</w:t>
      </w:r>
      <w:r w:rsidR="00F8647A" w:rsidRPr="0087014B">
        <w:rPr>
          <w:szCs w:val="28"/>
          <w:shd w:val="clear" w:color="auto" w:fill="FFFFFF"/>
          <w:lang w:val="uk-UA"/>
        </w:rPr>
        <w:t xml:space="preserve">, </w:t>
      </w:r>
      <w:r w:rsidR="00E06C74" w:rsidRPr="0087014B">
        <w:rPr>
          <w:szCs w:val="28"/>
          <w:shd w:val="clear" w:color="auto" w:fill="FFFFFF"/>
          <w:lang w:val="uk-UA"/>
        </w:rPr>
        <w:t xml:space="preserve">протокол № </w:t>
      </w:r>
      <w:r w:rsidR="00504D98" w:rsidRPr="0087014B">
        <w:rPr>
          <w:szCs w:val="28"/>
          <w:shd w:val="clear" w:color="auto" w:fill="FFFFFF"/>
          <w:lang w:val="uk-UA"/>
        </w:rPr>
        <w:t>15</w:t>
      </w:r>
      <w:r w:rsidR="00E06C74" w:rsidRPr="0087014B">
        <w:rPr>
          <w:szCs w:val="28"/>
          <w:lang w:val="uk-UA"/>
        </w:rPr>
        <w:t xml:space="preserve">, селищна рада </w:t>
      </w:r>
    </w:p>
    <w:p w:rsidR="00E06C74" w:rsidRPr="0087014B" w:rsidRDefault="00E06C74" w:rsidP="00E06C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06C74" w:rsidP="00E06C74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E06C74" w:rsidRPr="0087014B" w:rsidRDefault="00E06C74" w:rsidP="00E06C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C74" w:rsidRPr="0087014B" w:rsidRDefault="00E06C74" w:rsidP="00E06C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>Припинити Чумацькошляхівській ясла-садок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(75310, Херсонська область, Генічеський район, с. Чумацький Шлях, вул. Гагаріна, буд. 21, код ЄДРПОУ </w:t>
      </w:r>
      <w:r w:rsidR="004518EE" w:rsidRPr="0087014B">
        <w:rPr>
          <w:rFonts w:ascii="Times New Roman" w:hAnsi="Times New Roman" w:cs="Times New Roman"/>
          <w:sz w:val="28"/>
          <w:szCs w:val="28"/>
        </w:rPr>
        <w:t>24750409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ліквідації.</w:t>
      </w:r>
    </w:p>
    <w:p w:rsidR="00E334E5" w:rsidRPr="0087014B" w:rsidRDefault="009F3FB5" w:rsidP="00E334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>Визнати Чумацькошляхівський заклад загальної середньої освіти</w:t>
      </w:r>
      <w:r w:rsidR="00E334E5" w:rsidRPr="008701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Новотроїцької селищної ради</w:t>
      </w:r>
      <w:r w:rsidR="00E334E5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правонаступником майна, прав та обов’язків Чумацькошляхівського ясла-садка.</w:t>
      </w:r>
    </w:p>
    <w:p w:rsidR="00E06C74" w:rsidRPr="0087014B" w:rsidRDefault="00E06C74" w:rsidP="00E06C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склад ліквідаційної комісії згідно з додатком (додається). </w:t>
      </w:r>
    </w:p>
    <w:p w:rsidR="00E84A19" w:rsidRPr="0087014B" w:rsidRDefault="00E84A19" w:rsidP="00E84A19">
      <w:pPr>
        <w:shd w:val="clear" w:color="auto" w:fill="FFFFFF"/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Установити, що до ліквідаційної комісії переходять повноваження щодо здійснення керівництва і діяльності 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Чумацькошляхівській ясла-садок</w:t>
      </w: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період </w:t>
      </w:r>
      <w:r w:rsidR="008635DB"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до завершення його ліквідації</w:t>
      </w: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(адреса комісії: вул. Соборна, 73, смт Новотроїцьке, Генічеський район, Херсонська область, 75300).</w:t>
      </w:r>
    </w:p>
    <w:p w:rsidR="00E84A19" w:rsidRPr="0087014B" w:rsidRDefault="00E84A19" w:rsidP="00E84A19">
      <w:pPr>
        <w:shd w:val="clear" w:color="auto" w:fill="FFFFFF"/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lastRenderedPageBreak/>
        <w:t>З метою забезпечення своєчасного проведення інвентаризації майна, актів та зобов’яз</w:t>
      </w:r>
      <w:r w:rsidR="008635DB" w:rsidRPr="0087014B">
        <w:rPr>
          <w:rFonts w:ascii="Times New Roman" w:hAnsi="Times New Roman" w:cs="Times New Roman"/>
          <w:sz w:val="28"/>
          <w:szCs w:val="28"/>
          <w:lang w:val="uk-UA"/>
        </w:rPr>
        <w:t>ань юридичної особи, що припиняє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ться надати право Новотроїцькому селищному голові здійснювати, без погодження з Новотроїцькою селищною радою, заміну персонального складу ліквідаційної комісії у випадку тимчасової непрацездатності тощо когось із членів комісії під час виконання Плану заходів з 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>ліквідації.</w:t>
      </w:r>
    </w:p>
    <w:p w:rsidR="00E06C74" w:rsidRPr="0087014B" w:rsidRDefault="007960B7" w:rsidP="00E84A1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84A19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273A" w:rsidRPr="008701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Встановити строк заявлення кредиторами вимог – два місяці з дня опублікування (оприлюднення) цього рішення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06C74" w:rsidRPr="0087014B" w:rsidRDefault="007960B7" w:rsidP="00E84A1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84A19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Голові ліквідаційної комісії протягом трьох робочих днів з дати прийняття рішення повідомити державного реєстратора відділу «Центр надання адміністративних послуг» про припинення 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="006A7D87" w:rsidRPr="0087014B">
        <w:rPr>
          <w:rFonts w:ascii="Times New Roman" w:hAnsi="Times New Roman" w:cs="Times New Roman"/>
          <w:sz w:val="28"/>
          <w:szCs w:val="28"/>
          <w:lang w:val="uk-UA"/>
        </w:rPr>
        <w:t>-садка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шляхом подання необхідного пакету документів.</w:t>
      </w:r>
    </w:p>
    <w:p w:rsidR="00E06C74" w:rsidRPr="0087014B" w:rsidRDefault="007960B7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Управлінню гуманітарної політики селищної ради (Смірних О.А.) та призначеній ліквідаційній комісії (Бондаренко Т.І.):</w:t>
      </w:r>
    </w:p>
    <w:p w:rsidR="00E06C74" w:rsidRPr="0087014B" w:rsidRDefault="007960B7" w:rsidP="007960B7">
      <w:pPr>
        <w:pStyle w:val="a4"/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E06C74" w:rsidRPr="0087014B">
        <w:rPr>
          <w:sz w:val="28"/>
          <w:szCs w:val="28"/>
          <w:lang w:val="uk-UA"/>
        </w:rPr>
        <w:t>.1. Попередити працівників, які підлягають скороченню, персонально (під підпис), про наступне вивільнення не пізніше, ніж за два місяці відповідно д</w:t>
      </w:r>
      <w:r w:rsidR="00D93489" w:rsidRPr="0087014B">
        <w:rPr>
          <w:sz w:val="28"/>
          <w:szCs w:val="28"/>
          <w:lang w:val="uk-UA"/>
        </w:rPr>
        <w:t>о чинного законодавства України.</w:t>
      </w:r>
    </w:p>
    <w:p w:rsidR="00E06C74" w:rsidRPr="0087014B" w:rsidRDefault="007960B7" w:rsidP="007960B7">
      <w:pPr>
        <w:pStyle w:val="a4"/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E06C74" w:rsidRPr="0087014B">
        <w:rPr>
          <w:sz w:val="28"/>
          <w:szCs w:val="28"/>
          <w:lang w:val="uk-UA"/>
        </w:rPr>
        <w:t>.2. Інформувати Новотроїцьку філію Херсонського обласного центру зайнятості про наступне вивільнення працівників Чумацькошляхівського яс</w:t>
      </w:r>
      <w:r w:rsidR="00D93489" w:rsidRPr="0087014B">
        <w:rPr>
          <w:sz w:val="28"/>
          <w:szCs w:val="28"/>
          <w:lang w:val="uk-UA"/>
        </w:rPr>
        <w:t>е</w:t>
      </w:r>
      <w:r w:rsidR="00E06C74" w:rsidRPr="0087014B">
        <w:rPr>
          <w:sz w:val="28"/>
          <w:szCs w:val="28"/>
          <w:lang w:val="uk-UA"/>
        </w:rPr>
        <w:t>л</w:t>
      </w:r>
      <w:r w:rsidR="00D93489" w:rsidRPr="0087014B">
        <w:rPr>
          <w:sz w:val="28"/>
          <w:szCs w:val="28"/>
          <w:lang w:val="uk-UA"/>
        </w:rPr>
        <w:t>-садка в установленому порядку.</w:t>
      </w:r>
    </w:p>
    <w:p w:rsidR="00E06C74" w:rsidRPr="0087014B" w:rsidRDefault="007960B7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.3. Здійснити необхідні заходи щодо державної реєстрації припинення 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л-садк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C74" w:rsidRPr="0087014B" w:rsidRDefault="007960B7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виконання цього рішення покласти на Управління гуманітарної політики селищної ради (Смірних О.А.), координацію – на першого заступника селищного голови (Кривоногова Г.Г.), контроль – на постійну комісію </w:t>
      </w:r>
      <w:r w:rsidR="00E06C74" w:rsidRPr="008701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промисловості, будівництва, житлово-комунального господарства та управління об’єктами комунальної власності. </w:t>
      </w:r>
    </w:p>
    <w:p w:rsidR="00E06C74" w:rsidRPr="0087014B" w:rsidRDefault="00E06C74" w:rsidP="006D303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06C74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06C74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E06C74" w:rsidRPr="0087014B" w:rsidRDefault="00E06C74" w:rsidP="00E06C74">
      <w:pPr>
        <w:pStyle w:val="a6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7014B">
        <w:rPr>
          <w:rFonts w:ascii="Times New Roman" w:hAnsi="Times New Roman"/>
          <w:sz w:val="28"/>
          <w:szCs w:val="28"/>
          <w:lang w:val="uk-UA"/>
        </w:rPr>
        <w:br w:type="page"/>
      </w:r>
      <w:r w:rsidRPr="0087014B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E06C74" w:rsidRPr="0087014B" w:rsidRDefault="00E06C74" w:rsidP="00E06C74">
      <w:pPr>
        <w:pStyle w:val="a6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7014B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E06C74" w:rsidRPr="00B85B7E" w:rsidRDefault="00E06C74" w:rsidP="00E06C74">
      <w:pPr>
        <w:pStyle w:val="a6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B85B7E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B85B7E" w:rsidRPr="00B85B7E">
        <w:rPr>
          <w:rFonts w:ascii="Times New Roman" w:hAnsi="Times New Roman"/>
          <w:b w:val="0"/>
          <w:sz w:val="28"/>
          <w:szCs w:val="28"/>
          <w:lang w:val="uk-UA" w:eastAsia="ar-SA"/>
        </w:rPr>
        <w:t>21.09.2021 р.</w:t>
      </w:r>
      <w:r w:rsidRPr="00B85B7E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B85B7E" w:rsidRPr="00B85B7E">
        <w:rPr>
          <w:rFonts w:ascii="Times New Roman" w:hAnsi="Times New Roman"/>
          <w:b w:val="0"/>
          <w:sz w:val="28"/>
          <w:szCs w:val="28"/>
          <w:lang w:val="uk-UA"/>
        </w:rPr>
        <w:t>773</w:t>
      </w:r>
    </w:p>
    <w:p w:rsidR="00E06C74" w:rsidRPr="0087014B" w:rsidRDefault="00E06C74" w:rsidP="00E06C74">
      <w:pPr>
        <w:ind w:hanging="709"/>
        <w:jc w:val="center"/>
        <w:rPr>
          <w:sz w:val="28"/>
          <w:szCs w:val="28"/>
          <w:lang w:val="uk-UA"/>
        </w:rPr>
      </w:pPr>
    </w:p>
    <w:p w:rsidR="00E06C74" w:rsidRPr="0087014B" w:rsidRDefault="00E06C74" w:rsidP="00E06C74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06C74" w:rsidP="00E06C74">
      <w:pPr>
        <w:pStyle w:val="a6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87014B">
        <w:rPr>
          <w:rFonts w:ascii="Times New Roman" w:hAnsi="Times New Roman"/>
          <w:b w:val="0"/>
          <w:sz w:val="28"/>
          <w:szCs w:val="28"/>
          <w:lang w:val="uk-UA"/>
        </w:rPr>
        <w:t>СКЛАД</w:t>
      </w:r>
    </w:p>
    <w:p w:rsidR="00DC41AE" w:rsidRPr="0087014B" w:rsidRDefault="00E06C74" w:rsidP="00E06C74">
      <w:pPr>
        <w:pStyle w:val="a6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87014B">
        <w:rPr>
          <w:rFonts w:ascii="Times New Roman" w:hAnsi="Times New Roman"/>
          <w:b w:val="0"/>
          <w:sz w:val="28"/>
          <w:szCs w:val="28"/>
          <w:lang w:val="uk-UA"/>
        </w:rPr>
        <w:t>ліквідаційної комісії</w:t>
      </w:r>
      <w:r w:rsidR="00DC41AE" w:rsidRPr="0087014B">
        <w:rPr>
          <w:rFonts w:ascii="Times New Roman" w:hAnsi="Times New Roman"/>
          <w:b w:val="0"/>
          <w:sz w:val="28"/>
          <w:szCs w:val="28"/>
          <w:lang w:val="uk-UA"/>
        </w:rPr>
        <w:t xml:space="preserve"> з припинення </w:t>
      </w:r>
    </w:p>
    <w:p w:rsidR="00E06C74" w:rsidRPr="0087014B" w:rsidRDefault="00DC41AE" w:rsidP="00E06C74">
      <w:pPr>
        <w:pStyle w:val="a6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87014B">
        <w:rPr>
          <w:rFonts w:ascii="Times New Roman" w:hAnsi="Times New Roman"/>
          <w:b w:val="0"/>
          <w:sz w:val="28"/>
          <w:szCs w:val="28"/>
          <w:lang w:val="uk-UA"/>
        </w:rPr>
        <w:t>Чумацькошляхівського яс</w:t>
      </w:r>
      <w:r w:rsidR="00D93489" w:rsidRPr="0087014B">
        <w:rPr>
          <w:rFonts w:ascii="Times New Roman" w:hAnsi="Times New Roman"/>
          <w:b w:val="0"/>
          <w:sz w:val="28"/>
          <w:szCs w:val="28"/>
          <w:lang w:val="uk-UA"/>
        </w:rPr>
        <w:t>ел</w:t>
      </w:r>
      <w:r w:rsidRPr="0087014B">
        <w:rPr>
          <w:rFonts w:ascii="Times New Roman" w:hAnsi="Times New Roman"/>
          <w:b w:val="0"/>
          <w:sz w:val="28"/>
          <w:szCs w:val="28"/>
          <w:lang w:val="uk-UA"/>
        </w:rPr>
        <w:t>-садк</w:t>
      </w:r>
      <w:r w:rsidR="00D93489" w:rsidRPr="0087014B">
        <w:rPr>
          <w:rFonts w:ascii="Times New Roman" w:hAnsi="Times New Roman"/>
          <w:b w:val="0"/>
          <w:sz w:val="28"/>
          <w:szCs w:val="28"/>
          <w:lang w:val="uk-UA"/>
        </w:rPr>
        <w:t>а</w:t>
      </w:r>
      <w:r w:rsidRPr="0087014B">
        <w:rPr>
          <w:rFonts w:ascii="Times New Roman" w:hAnsi="Times New Roman"/>
          <w:b w:val="0"/>
          <w:sz w:val="28"/>
          <w:szCs w:val="28"/>
          <w:lang w:val="uk-UA"/>
        </w:rPr>
        <w:t xml:space="preserve"> в результаті його ліквідації</w:t>
      </w:r>
    </w:p>
    <w:p w:rsidR="00DC41AE" w:rsidRPr="0087014B" w:rsidRDefault="00DC41AE" w:rsidP="00E06C74">
      <w:pPr>
        <w:pStyle w:val="a6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936"/>
        <w:gridCol w:w="5562"/>
      </w:tblGrid>
      <w:tr w:rsidR="0087014B" w:rsidRPr="0087014B" w:rsidTr="00142FDB">
        <w:tc>
          <w:tcPr>
            <w:tcW w:w="3936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Голова комісії</w:t>
            </w:r>
          </w:p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334E8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Директор</w:t>
            </w:r>
          </w:p>
          <w:p w:rsidR="00142FDB" w:rsidRPr="0087014B" w:rsidRDefault="00142FDB" w:rsidP="00D334E8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Чумацькошляхівського</w:t>
            </w:r>
          </w:p>
          <w:p w:rsidR="00E06C74" w:rsidRPr="0087014B" w:rsidRDefault="00142FDB" w:rsidP="00D334E8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яс</w:t>
            </w:r>
            <w:r w:rsidR="00D93489"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е</w:t>
            </w: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л-садка</w:t>
            </w:r>
          </w:p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БОНДАРЕНКО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Тетяна Іванівна</w:t>
            </w:r>
          </w:p>
          <w:p w:rsidR="00E06C74" w:rsidRPr="0087014B" w:rsidRDefault="009140CC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2063811285</w:t>
            </w:r>
          </w:p>
        </w:tc>
      </w:tr>
      <w:tr w:rsidR="0087014B" w:rsidRPr="0087014B" w:rsidTr="00142FDB">
        <w:tc>
          <w:tcPr>
            <w:tcW w:w="3936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Члени комісії:</w:t>
            </w:r>
          </w:p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Головний бухгалтер КУ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«Центр з обслуговування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закладів дошкільної освіти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Новотроїцької селищної ради»</w:t>
            </w:r>
          </w:p>
          <w:p w:rsidR="00DC41AE" w:rsidRPr="0087014B" w:rsidRDefault="00DC41AE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DC41AE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DC41AE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Головний спеціаліст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відділу організаційної та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інформаційно-правової роботи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Новотроїцької селищної ради</w:t>
            </w:r>
          </w:p>
          <w:p w:rsidR="00DC41AE" w:rsidRPr="0087014B" w:rsidRDefault="00DC41AE" w:rsidP="00DC41AE">
            <w:pPr>
              <w:pStyle w:val="a6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9140CC" w:rsidRPr="0087014B" w:rsidRDefault="009140CC" w:rsidP="00DC41AE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E06C74" w:rsidRPr="0087014B" w:rsidRDefault="009140CC" w:rsidP="00DC41AE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Головний спеціаліст відділу освіти Управління гуманітарної політики Новотроїцької селищної ради</w:t>
            </w:r>
          </w:p>
        </w:tc>
        <w:tc>
          <w:tcPr>
            <w:tcW w:w="5562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DC41AE" w:rsidP="00D334E8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DC41AE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ПОПОВА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Валентина Іванівна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2294810903</w:t>
            </w:r>
          </w:p>
          <w:p w:rsidR="00DC41AE" w:rsidRPr="0087014B" w:rsidRDefault="00DC41AE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АЛЕКСАНДРУК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Анна Олександрівна</w:t>
            </w:r>
          </w:p>
          <w:p w:rsidR="00142FDB" w:rsidRPr="0087014B" w:rsidRDefault="00142FDB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87014B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3387403060</w:t>
            </w:r>
          </w:p>
          <w:p w:rsidR="009140CC" w:rsidRPr="0087014B" w:rsidRDefault="009140CC" w:rsidP="00DC41AE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9140CC" w:rsidRPr="0087014B" w:rsidRDefault="009140CC" w:rsidP="009140CC">
            <w:pPr>
              <w:rPr>
                <w:lang w:val="uk-UA" w:eastAsia="x-none"/>
              </w:rPr>
            </w:pPr>
          </w:p>
          <w:p w:rsidR="009140CC" w:rsidRPr="0087014B" w:rsidRDefault="009140CC" w:rsidP="009140CC">
            <w:pPr>
              <w:spacing w:after="0"/>
              <w:ind w:left="2018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</w:pPr>
          </w:p>
          <w:p w:rsidR="00DC41AE" w:rsidRPr="0087014B" w:rsidRDefault="009140CC" w:rsidP="009140CC">
            <w:pPr>
              <w:spacing w:after="0"/>
              <w:ind w:left="2018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</w:pPr>
            <w:r w:rsidRPr="0087014B"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  <w:t>СОКОЛОВА</w:t>
            </w:r>
          </w:p>
          <w:p w:rsidR="009140CC" w:rsidRPr="0087014B" w:rsidRDefault="009140CC" w:rsidP="009140CC">
            <w:pPr>
              <w:spacing w:after="0"/>
              <w:ind w:left="2018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</w:pPr>
            <w:r w:rsidRPr="0087014B"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  <w:t>Ольга Боніфатівна</w:t>
            </w:r>
          </w:p>
          <w:p w:rsidR="009140CC" w:rsidRPr="0087014B" w:rsidRDefault="009140CC" w:rsidP="009140CC">
            <w:pPr>
              <w:spacing w:after="0"/>
              <w:ind w:left="2018"/>
              <w:jc w:val="both"/>
              <w:rPr>
                <w:lang w:val="uk-UA" w:eastAsia="x-none"/>
              </w:rPr>
            </w:pPr>
            <w:r w:rsidRPr="0087014B">
              <w:rPr>
                <w:rFonts w:ascii="Times New Roman" w:hAnsi="Times New Roman" w:cs="Times New Roman"/>
                <w:sz w:val="28"/>
                <w:szCs w:val="28"/>
                <w:lang w:val="uk-UA" w:eastAsia="x-none"/>
              </w:rPr>
              <w:t>2322914684</w:t>
            </w:r>
          </w:p>
        </w:tc>
      </w:tr>
      <w:tr w:rsidR="00E06C74" w:rsidRPr="0087014B" w:rsidTr="00142FDB">
        <w:tc>
          <w:tcPr>
            <w:tcW w:w="3936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E06C74" w:rsidRPr="0087014B" w:rsidRDefault="00E06C74" w:rsidP="00D334E8">
            <w:pPr>
              <w:pStyle w:val="a6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</w:tr>
    </w:tbl>
    <w:p w:rsidR="00E06C74" w:rsidRPr="0087014B" w:rsidRDefault="00E06C74" w:rsidP="00E06C74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863F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863F1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63F1">
        <w:rPr>
          <w:rFonts w:ascii="Times New Roman" w:hAnsi="Times New Roman" w:cs="Times New Roman"/>
          <w:sz w:val="28"/>
          <w:szCs w:val="28"/>
          <w:lang w:val="uk-UA"/>
        </w:rPr>
        <w:tab/>
        <w:t>Петро ЗБА</w:t>
      </w:r>
      <w:bookmarkStart w:id="0" w:name="_GoBack"/>
      <w:bookmarkEnd w:id="0"/>
      <w:r w:rsidRPr="00E863F1">
        <w:rPr>
          <w:rFonts w:ascii="Times New Roman" w:hAnsi="Times New Roman" w:cs="Times New Roman"/>
          <w:sz w:val="28"/>
          <w:szCs w:val="28"/>
          <w:lang w:val="uk-UA"/>
        </w:rPr>
        <w:t>РОВСЬКИЙ</w:t>
      </w:r>
    </w:p>
    <w:sectPr w:rsidR="00E06C74" w:rsidRPr="0087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9D6" w:rsidRDefault="00E369D6" w:rsidP="009413E2">
      <w:pPr>
        <w:spacing w:after="0" w:line="240" w:lineRule="auto"/>
      </w:pPr>
      <w:r>
        <w:separator/>
      </w:r>
    </w:p>
  </w:endnote>
  <w:endnote w:type="continuationSeparator" w:id="0">
    <w:p w:rsidR="00E369D6" w:rsidRDefault="00E369D6" w:rsidP="0094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9D6" w:rsidRDefault="00E369D6" w:rsidP="009413E2">
      <w:pPr>
        <w:spacing w:after="0" w:line="240" w:lineRule="auto"/>
      </w:pPr>
      <w:r>
        <w:separator/>
      </w:r>
    </w:p>
  </w:footnote>
  <w:footnote w:type="continuationSeparator" w:id="0">
    <w:p w:rsidR="00E369D6" w:rsidRDefault="00E369D6" w:rsidP="00941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710"/>
    <w:multiLevelType w:val="hybridMultilevel"/>
    <w:tmpl w:val="C61E1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A178C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F1FEB"/>
    <w:rsid w:val="00142FDB"/>
    <w:rsid w:val="00151D61"/>
    <w:rsid w:val="00180ACA"/>
    <w:rsid w:val="0019324F"/>
    <w:rsid w:val="0028742A"/>
    <w:rsid w:val="002D273A"/>
    <w:rsid w:val="003218C7"/>
    <w:rsid w:val="004349BB"/>
    <w:rsid w:val="00435AA6"/>
    <w:rsid w:val="004518EE"/>
    <w:rsid w:val="00480D56"/>
    <w:rsid w:val="00504D98"/>
    <w:rsid w:val="005927FA"/>
    <w:rsid w:val="00624EFD"/>
    <w:rsid w:val="00655607"/>
    <w:rsid w:val="00667FCC"/>
    <w:rsid w:val="006A5733"/>
    <w:rsid w:val="006A7D87"/>
    <w:rsid w:val="006D303C"/>
    <w:rsid w:val="00762562"/>
    <w:rsid w:val="007960B7"/>
    <w:rsid w:val="007D4BC4"/>
    <w:rsid w:val="0085665F"/>
    <w:rsid w:val="008635DB"/>
    <w:rsid w:val="0087014B"/>
    <w:rsid w:val="008B4941"/>
    <w:rsid w:val="009140CC"/>
    <w:rsid w:val="009413E2"/>
    <w:rsid w:val="009F3FB5"/>
    <w:rsid w:val="00A23EEA"/>
    <w:rsid w:val="00A718AD"/>
    <w:rsid w:val="00A91461"/>
    <w:rsid w:val="00B85B7E"/>
    <w:rsid w:val="00BC3D87"/>
    <w:rsid w:val="00C7698C"/>
    <w:rsid w:val="00CB2015"/>
    <w:rsid w:val="00D068E7"/>
    <w:rsid w:val="00D93489"/>
    <w:rsid w:val="00DC41AE"/>
    <w:rsid w:val="00E06C74"/>
    <w:rsid w:val="00E334E5"/>
    <w:rsid w:val="00E369D6"/>
    <w:rsid w:val="00E84A19"/>
    <w:rsid w:val="00E863F1"/>
    <w:rsid w:val="00E906BB"/>
    <w:rsid w:val="00F315C3"/>
    <w:rsid w:val="00F8647A"/>
    <w:rsid w:val="00FC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CC8A"/>
  <w15:docId w15:val="{FFF5F766-06C0-4750-9853-B9F9E985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List Paragraph"/>
    <w:basedOn w:val="a"/>
    <w:uiPriority w:val="34"/>
    <w:qFormat/>
    <w:rsid w:val="00E06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E06C7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6">
    <w:name w:val="Title"/>
    <w:basedOn w:val="a"/>
    <w:link w:val="a7"/>
    <w:uiPriority w:val="10"/>
    <w:qFormat/>
    <w:rsid w:val="00E06C74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7">
    <w:name w:val="Заголовок Знак"/>
    <w:basedOn w:val="a0"/>
    <w:link w:val="a6"/>
    <w:uiPriority w:val="10"/>
    <w:rsid w:val="00E06C7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13E2"/>
  </w:style>
  <w:style w:type="paragraph" w:styleId="aa">
    <w:name w:val="footer"/>
    <w:basedOn w:val="a"/>
    <w:link w:val="ab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13E2"/>
  </w:style>
  <w:style w:type="paragraph" w:styleId="ac">
    <w:name w:val="Balloon Text"/>
    <w:basedOn w:val="a"/>
    <w:link w:val="ad"/>
    <w:uiPriority w:val="99"/>
    <w:semiHidden/>
    <w:unhideWhenUsed/>
    <w:rsid w:val="0079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9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4197-8300-4AB3-B0CE-A2EF388A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8</cp:revision>
  <cp:lastPrinted>2021-09-22T06:52:00Z</cp:lastPrinted>
  <dcterms:created xsi:type="dcterms:W3CDTF">2021-09-09T06:32:00Z</dcterms:created>
  <dcterms:modified xsi:type="dcterms:W3CDTF">2021-09-22T10:46:00Z</dcterms:modified>
</cp:coreProperties>
</file>