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1B6" w:rsidRDefault="00A91834" w:rsidP="002821B6">
      <w:pPr>
        <w:pStyle w:val="20"/>
        <w:keepNext/>
        <w:keepLines/>
        <w:shd w:val="clear" w:color="auto" w:fill="auto"/>
        <w:spacing w:before="0" w:after="0" w:line="240" w:lineRule="auto"/>
        <w:ind w:right="23"/>
        <w:rPr>
          <w:b w:val="0"/>
          <w:spacing w:val="10"/>
          <w:sz w:val="36"/>
          <w:szCs w:val="36"/>
          <w:lang w:eastAsia="ar-SA"/>
        </w:rPr>
      </w:pPr>
      <w:r>
        <w:rPr>
          <w:b w:val="0"/>
          <w:noProof/>
          <w:sz w:val="28"/>
          <w:szCs w:val="28"/>
          <w:lang w:val="ru-RU" w:eastAsia="ru-RU"/>
        </w:rPr>
        <w:drawing>
          <wp:anchor distT="0" distB="0" distL="114935" distR="114935" simplePos="0" relativeHeight="251665920" behindDoc="0" locked="0" layoutInCell="1" allowOverlap="1">
            <wp:simplePos x="0" y="0"/>
            <wp:positionH relativeFrom="margin">
              <wp:posOffset>2513330</wp:posOffset>
            </wp:positionH>
            <wp:positionV relativeFrom="paragraph">
              <wp:posOffset>66675</wp:posOffset>
            </wp:positionV>
            <wp:extent cx="913765" cy="62166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rcRect l="22969" t="18032" r="41633" b="42336"/>
                    <a:stretch>
                      <a:fillRect/>
                    </a:stretch>
                  </pic:blipFill>
                  <pic:spPr bwMode="auto">
                    <a:xfrm>
                      <a:off x="0" y="0"/>
                      <a:ext cx="913765" cy="621665"/>
                    </a:xfrm>
                    <a:prstGeom prst="rect">
                      <a:avLst/>
                    </a:prstGeom>
                  </pic:spPr>
                </pic:pic>
              </a:graphicData>
            </a:graphic>
          </wp:anchor>
        </w:drawing>
      </w:r>
    </w:p>
    <w:p w:rsidR="002821B6" w:rsidRDefault="002821B6">
      <w:pPr>
        <w:shd w:val="clear" w:color="auto" w:fill="FFFFFF"/>
        <w:suppressAutoHyphens/>
        <w:ind w:left="67"/>
        <w:jc w:val="center"/>
        <w:rPr>
          <w:b/>
          <w:spacing w:val="10"/>
          <w:sz w:val="36"/>
          <w:szCs w:val="36"/>
          <w:lang w:eastAsia="ar-SA"/>
        </w:rPr>
      </w:pPr>
    </w:p>
    <w:p w:rsidR="002821B6" w:rsidRDefault="002821B6">
      <w:pPr>
        <w:shd w:val="clear" w:color="auto" w:fill="FFFFFF"/>
        <w:suppressAutoHyphens/>
        <w:ind w:left="67"/>
        <w:jc w:val="center"/>
        <w:rPr>
          <w:b/>
          <w:spacing w:val="10"/>
          <w:sz w:val="36"/>
          <w:szCs w:val="36"/>
          <w:lang w:eastAsia="ar-SA"/>
        </w:rPr>
      </w:pPr>
    </w:p>
    <w:p w:rsidR="00AB37A8" w:rsidRDefault="00A91834">
      <w:pPr>
        <w:shd w:val="clear" w:color="auto" w:fill="FFFFFF"/>
        <w:suppressAutoHyphens/>
        <w:ind w:left="67"/>
        <w:jc w:val="center"/>
        <w:rPr>
          <w:b/>
          <w:bCs/>
          <w:spacing w:val="10"/>
          <w:sz w:val="40"/>
          <w:szCs w:val="40"/>
          <w:lang w:eastAsia="ar-SA"/>
        </w:rPr>
      </w:pPr>
      <w:r>
        <w:rPr>
          <w:b/>
          <w:spacing w:val="10"/>
          <w:sz w:val="36"/>
          <w:szCs w:val="36"/>
          <w:lang w:eastAsia="ar-SA"/>
        </w:rPr>
        <w:t>УКРАЇНА</w:t>
      </w:r>
    </w:p>
    <w:p w:rsidR="00AB37A8" w:rsidRDefault="00A91834">
      <w:pPr>
        <w:keepNext/>
        <w:tabs>
          <w:tab w:val="left" w:pos="432"/>
        </w:tabs>
        <w:suppressAutoHyphens/>
        <w:ind w:right="-5"/>
        <w:jc w:val="center"/>
        <w:outlineLvl w:val="0"/>
        <w:rPr>
          <w:b/>
          <w:bCs/>
          <w:sz w:val="40"/>
          <w:szCs w:val="40"/>
          <w:lang w:eastAsia="ar-SA"/>
        </w:rPr>
      </w:pPr>
      <w:r>
        <w:rPr>
          <w:b/>
          <w:bCs/>
          <w:sz w:val="40"/>
          <w:szCs w:val="40"/>
          <w:lang w:eastAsia="ar-SA"/>
        </w:rPr>
        <w:t xml:space="preserve">Новотроїцька селищна рада </w:t>
      </w:r>
    </w:p>
    <w:p w:rsidR="00AB37A8" w:rsidRDefault="00A91834">
      <w:pPr>
        <w:keepNext/>
        <w:tabs>
          <w:tab w:val="left" w:pos="432"/>
        </w:tabs>
        <w:suppressAutoHyphens/>
        <w:ind w:right="-5"/>
        <w:jc w:val="center"/>
        <w:outlineLvl w:val="0"/>
        <w:rPr>
          <w:b/>
          <w:bCs/>
          <w:sz w:val="48"/>
          <w:szCs w:val="48"/>
          <w:lang w:eastAsia="ar-SA"/>
        </w:rPr>
      </w:pPr>
      <w:r>
        <w:rPr>
          <w:b/>
          <w:bCs/>
          <w:sz w:val="40"/>
          <w:szCs w:val="40"/>
          <w:lang w:eastAsia="ar-SA"/>
        </w:rPr>
        <w:t>Генічеського району Херсонської області</w:t>
      </w:r>
    </w:p>
    <w:p w:rsidR="00AB37A8" w:rsidRDefault="00A91834">
      <w:pPr>
        <w:tabs>
          <w:tab w:val="left" w:pos="1908"/>
        </w:tabs>
        <w:jc w:val="center"/>
        <w:rPr>
          <w:b/>
          <w:sz w:val="36"/>
          <w:szCs w:val="36"/>
          <w:lang w:eastAsia="ru-RU"/>
        </w:rPr>
      </w:pPr>
      <w:r>
        <w:rPr>
          <w:b/>
          <w:sz w:val="36"/>
          <w:szCs w:val="36"/>
          <w:lang w:eastAsia="ru-RU"/>
        </w:rPr>
        <w:t>ВИКОНАВЧИЙ КОМІТЕТ</w:t>
      </w:r>
    </w:p>
    <w:p w:rsidR="00AB37A8" w:rsidRDefault="00A91834">
      <w:pPr>
        <w:tabs>
          <w:tab w:val="left" w:pos="2599"/>
        </w:tabs>
        <w:jc w:val="center"/>
        <w:rPr>
          <w:b/>
          <w:sz w:val="36"/>
          <w:szCs w:val="36"/>
          <w:lang w:eastAsia="ru-RU"/>
        </w:rPr>
      </w:pPr>
      <w:r>
        <w:rPr>
          <w:b/>
          <w:sz w:val="36"/>
          <w:szCs w:val="36"/>
          <w:lang w:eastAsia="ru-RU"/>
        </w:rPr>
        <w:t xml:space="preserve">Р І Ш Е Н </w:t>
      </w:r>
      <w:proofErr w:type="spellStart"/>
      <w:r>
        <w:rPr>
          <w:b/>
          <w:sz w:val="36"/>
          <w:szCs w:val="36"/>
          <w:lang w:eastAsia="ru-RU"/>
        </w:rPr>
        <w:t>Н</w:t>
      </w:r>
      <w:proofErr w:type="spellEnd"/>
      <w:r>
        <w:rPr>
          <w:b/>
          <w:sz w:val="36"/>
          <w:szCs w:val="36"/>
          <w:lang w:eastAsia="ru-RU"/>
        </w:rPr>
        <w:t xml:space="preserve"> Я</w:t>
      </w:r>
    </w:p>
    <w:p w:rsidR="00AB37A8" w:rsidRDefault="00AB37A8">
      <w:pPr>
        <w:pStyle w:val="20"/>
        <w:keepNext/>
        <w:keepLines/>
        <w:shd w:val="clear" w:color="auto" w:fill="auto"/>
        <w:spacing w:before="0" w:after="0" w:line="240" w:lineRule="auto"/>
        <w:ind w:right="23"/>
        <w:jc w:val="center"/>
        <w:rPr>
          <w:b w:val="0"/>
          <w:sz w:val="28"/>
          <w:szCs w:val="28"/>
        </w:rPr>
      </w:pPr>
    </w:p>
    <w:p w:rsidR="002821B6" w:rsidRDefault="002821B6" w:rsidP="002821B6">
      <w:pPr>
        <w:ind w:right="4535"/>
        <w:jc w:val="both"/>
        <w:rPr>
          <w:sz w:val="28"/>
          <w:szCs w:val="28"/>
        </w:rPr>
      </w:pPr>
    </w:p>
    <w:p w:rsidR="00AB37A8" w:rsidRDefault="00A91834" w:rsidP="002821B6">
      <w:pPr>
        <w:ind w:right="4535"/>
        <w:jc w:val="both"/>
        <w:rPr>
          <w:sz w:val="28"/>
          <w:szCs w:val="28"/>
        </w:rPr>
      </w:pPr>
      <w:r>
        <w:rPr>
          <w:sz w:val="28"/>
          <w:szCs w:val="28"/>
        </w:rPr>
        <w:t xml:space="preserve">Про внесення змін до рішення виконавчого комітету </w:t>
      </w:r>
      <w:bookmarkStart w:id="0" w:name="__DdeLink__395_3613222774"/>
      <w:r>
        <w:rPr>
          <w:sz w:val="28"/>
          <w:szCs w:val="28"/>
        </w:rPr>
        <w:t>від 09.06.2021 р. № 260</w:t>
      </w:r>
      <w:bookmarkEnd w:id="0"/>
    </w:p>
    <w:p w:rsidR="00AB37A8" w:rsidRDefault="00AB37A8">
      <w:pPr>
        <w:pStyle w:val="21"/>
        <w:shd w:val="clear" w:color="auto" w:fill="auto"/>
        <w:spacing w:before="0" w:after="0" w:line="240" w:lineRule="auto"/>
        <w:ind w:firstLine="720"/>
        <w:rPr>
          <w:sz w:val="28"/>
          <w:szCs w:val="28"/>
        </w:rPr>
      </w:pPr>
    </w:p>
    <w:p w:rsidR="00AB37A8" w:rsidRDefault="00A91834">
      <w:pPr>
        <w:spacing w:after="120"/>
        <w:ind w:firstLine="708"/>
        <w:jc w:val="both"/>
        <w:rPr>
          <w:sz w:val="28"/>
          <w:szCs w:val="28"/>
        </w:rPr>
      </w:pPr>
      <w:r>
        <w:rPr>
          <w:sz w:val="28"/>
          <w:szCs w:val="28"/>
        </w:rPr>
        <w:t>Керуючись п.1 статті 37 Закону України «Про місцеве самоврядування в Україні», відповідно до наказу Міністерства розвитку економіки, торгівлі та сільського господарства України від 19 лютого 2021 року № 338, враховуючи лист №</w:t>
      </w:r>
      <w:r w:rsidR="0091578D">
        <w:rPr>
          <w:sz w:val="28"/>
          <w:szCs w:val="28"/>
        </w:rPr>
        <w:t xml:space="preserve"> </w:t>
      </w:r>
      <w:r>
        <w:rPr>
          <w:sz w:val="28"/>
          <w:szCs w:val="28"/>
        </w:rPr>
        <w:t xml:space="preserve">28-2-вих-3/107-21 від 12.04.2021 року, з метою попередження випадків отруєння бджіл та інших видів тварин засобами захисту рослин (пестицидами та агрохімікатами) під час обробки сільськогосподарських культур та встановлення фактів при масовому отруєнні бджіл та інших видів тварин, виконавчий комітет селищної ради </w:t>
      </w:r>
    </w:p>
    <w:p w:rsidR="002821B6" w:rsidRDefault="002821B6">
      <w:pPr>
        <w:spacing w:after="120"/>
        <w:ind w:firstLine="708"/>
        <w:jc w:val="both"/>
        <w:rPr>
          <w:sz w:val="28"/>
          <w:szCs w:val="28"/>
        </w:rPr>
      </w:pPr>
    </w:p>
    <w:p w:rsidR="00AB37A8" w:rsidRDefault="00A91834">
      <w:pPr>
        <w:pStyle w:val="20"/>
        <w:keepNext/>
        <w:keepLines/>
        <w:shd w:val="clear" w:color="auto" w:fill="auto"/>
        <w:spacing w:before="0" w:after="363" w:line="270" w:lineRule="exact"/>
        <w:jc w:val="center"/>
        <w:rPr>
          <w:b w:val="0"/>
          <w:sz w:val="28"/>
          <w:szCs w:val="28"/>
        </w:rPr>
      </w:pPr>
      <w:bookmarkStart w:id="1" w:name="bookmark2"/>
      <w:r>
        <w:rPr>
          <w:b w:val="0"/>
          <w:sz w:val="28"/>
          <w:szCs w:val="28"/>
        </w:rPr>
        <w:t>В И Р І Ш И В:</w:t>
      </w:r>
      <w:bookmarkEnd w:id="1"/>
    </w:p>
    <w:p w:rsidR="00AB37A8" w:rsidRDefault="00A91834" w:rsidP="004E6DD1">
      <w:pPr>
        <w:widowControl w:val="0"/>
        <w:ind w:right="2" w:firstLine="567"/>
        <w:jc w:val="both"/>
        <w:rPr>
          <w:sz w:val="28"/>
          <w:szCs w:val="28"/>
        </w:rPr>
      </w:pPr>
      <w:r>
        <w:rPr>
          <w:sz w:val="28"/>
          <w:szCs w:val="28"/>
        </w:rPr>
        <w:t xml:space="preserve">1. </w:t>
      </w:r>
      <w:proofErr w:type="spellStart"/>
      <w:r>
        <w:rPr>
          <w:sz w:val="28"/>
          <w:szCs w:val="28"/>
        </w:rPr>
        <w:t>Внести</w:t>
      </w:r>
      <w:proofErr w:type="spellEnd"/>
      <w:r>
        <w:rPr>
          <w:sz w:val="28"/>
          <w:szCs w:val="28"/>
        </w:rPr>
        <w:t xml:space="preserve"> зміни до рішення виконавчого комітету від 09.06.2021р.           № 260 «Про створення постійно діючої комісії із встановлення факту отруєння бджіл та інших видів тварин», а саме викласти додаток 1 у новій редакції (додається).</w:t>
      </w:r>
    </w:p>
    <w:p w:rsidR="00AB37A8" w:rsidRDefault="00A91834" w:rsidP="004E6DD1">
      <w:pPr>
        <w:pStyle w:val="21"/>
        <w:shd w:val="clear" w:color="auto" w:fill="auto"/>
        <w:spacing w:before="0" w:after="0"/>
        <w:ind w:right="20" w:firstLine="567"/>
        <w:rPr>
          <w:sz w:val="28"/>
          <w:szCs w:val="28"/>
        </w:rPr>
      </w:pPr>
      <w:r>
        <w:rPr>
          <w:sz w:val="28"/>
          <w:szCs w:val="28"/>
        </w:rPr>
        <w:t>2. Контроль за виконанням цього рішення покласти на відділ земельних відносин та екології.</w:t>
      </w:r>
    </w:p>
    <w:p w:rsidR="00AB37A8" w:rsidRDefault="00AB37A8">
      <w:pPr>
        <w:pStyle w:val="21"/>
        <w:shd w:val="clear" w:color="auto" w:fill="auto"/>
        <w:spacing w:before="0" w:after="0"/>
        <w:ind w:right="20" w:firstLine="851"/>
        <w:rPr>
          <w:sz w:val="28"/>
          <w:szCs w:val="28"/>
        </w:rPr>
      </w:pPr>
    </w:p>
    <w:p w:rsidR="0083113D" w:rsidRDefault="0083113D">
      <w:pPr>
        <w:pStyle w:val="21"/>
        <w:shd w:val="clear" w:color="auto" w:fill="auto"/>
        <w:spacing w:before="0" w:after="0"/>
        <w:ind w:right="20" w:firstLine="851"/>
        <w:rPr>
          <w:sz w:val="28"/>
          <w:szCs w:val="28"/>
        </w:rPr>
      </w:pPr>
    </w:p>
    <w:p w:rsidR="00AB37A8" w:rsidRDefault="00A91834">
      <w:pPr>
        <w:contextualSpacing/>
        <w:rPr>
          <w:sz w:val="28"/>
          <w:szCs w:val="28"/>
        </w:rPr>
      </w:pPr>
      <w:r>
        <w:rPr>
          <w:sz w:val="28"/>
          <w:szCs w:val="28"/>
        </w:rPr>
        <w:t xml:space="preserve">Селищний голова </w:t>
      </w:r>
      <w:r>
        <w:rPr>
          <w:sz w:val="28"/>
          <w:szCs w:val="28"/>
        </w:rPr>
        <w:tab/>
      </w:r>
      <w:r>
        <w:rPr>
          <w:sz w:val="28"/>
          <w:szCs w:val="28"/>
        </w:rPr>
        <w:tab/>
      </w:r>
      <w:r>
        <w:rPr>
          <w:sz w:val="28"/>
          <w:szCs w:val="28"/>
        </w:rPr>
        <w:tab/>
      </w:r>
      <w:r>
        <w:rPr>
          <w:sz w:val="28"/>
          <w:szCs w:val="28"/>
        </w:rPr>
        <w:tab/>
      </w:r>
      <w:r>
        <w:rPr>
          <w:sz w:val="28"/>
          <w:szCs w:val="28"/>
        </w:rPr>
        <w:tab/>
      </w:r>
      <w:r>
        <w:rPr>
          <w:sz w:val="28"/>
          <w:szCs w:val="28"/>
        </w:rPr>
        <w:tab/>
        <w:t>Петро ЗБАРОВСЬКИЙ</w:t>
      </w:r>
    </w:p>
    <w:p w:rsidR="00AB37A8" w:rsidRDefault="00AB37A8">
      <w:pPr>
        <w:pStyle w:val="21"/>
        <w:shd w:val="clear" w:color="auto" w:fill="auto"/>
        <w:spacing w:before="0" w:after="0" w:line="240" w:lineRule="auto"/>
        <w:ind w:left="5681" w:right="23"/>
        <w:jc w:val="left"/>
        <w:rPr>
          <w:sz w:val="28"/>
          <w:szCs w:val="28"/>
        </w:rPr>
      </w:pPr>
    </w:p>
    <w:p w:rsidR="00AB37A8" w:rsidRDefault="00AB37A8">
      <w:pPr>
        <w:pStyle w:val="21"/>
        <w:shd w:val="clear" w:color="auto" w:fill="auto"/>
        <w:spacing w:before="0" w:after="0" w:line="240" w:lineRule="auto"/>
        <w:ind w:left="5681" w:right="23"/>
        <w:jc w:val="left"/>
        <w:rPr>
          <w:sz w:val="28"/>
          <w:szCs w:val="28"/>
        </w:rPr>
      </w:pPr>
    </w:p>
    <w:p w:rsidR="00AB37A8" w:rsidRDefault="00AB37A8">
      <w:pPr>
        <w:pStyle w:val="21"/>
        <w:shd w:val="clear" w:color="auto" w:fill="auto"/>
        <w:spacing w:before="0" w:after="0" w:line="240" w:lineRule="auto"/>
        <w:ind w:left="5681" w:right="23"/>
        <w:jc w:val="left"/>
        <w:rPr>
          <w:sz w:val="28"/>
          <w:szCs w:val="28"/>
        </w:rPr>
      </w:pPr>
    </w:p>
    <w:p w:rsidR="00AB37A8" w:rsidRDefault="00AB37A8">
      <w:pPr>
        <w:rPr>
          <w:b/>
          <w:bCs/>
        </w:rPr>
      </w:pPr>
    </w:p>
    <w:p w:rsidR="00AB37A8" w:rsidRDefault="00AB37A8">
      <w:pPr>
        <w:tabs>
          <w:tab w:val="left" w:pos="4962"/>
        </w:tabs>
        <w:ind w:left="4956" w:firstLine="6"/>
        <w:rPr>
          <w:bCs/>
          <w:sz w:val="28"/>
          <w:szCs w:val="28"/>
        </w:rPr>
      </w:pPr>
    </w:p>
    <w:p w:rsidR="00AB37A8" w:rsidRDefault="00AB37A8">
      <w:pPr>
        <w:tabs>
          <w:tab w:val="left" w:pos="4962"/>
        </w:tabs>
        <w:ind w:left="4956" w:firstLine="6"/>
        <w:rPr>
          <w:bCs/>
          <w:sz w:val="28"/>
          <w:szCs w:val="28"/>
        </w:rPr>
      </w:pPr>
    </w:p>
    <w:p w:rsidR="00AB37A8" w:rsidRDefault="00AB37A8">
      <w:pPr>
        <w:tabs>
          <w:tab w:val="left" w:pos="4962"/>
        </w:tabs>
        <w:ind w:left="4956" w:firstLine="6"/>
        <w:rPr>
          <w:bCs/>
          <w:sz w:val="28"/>
          <w:szCs w:val="28"/>
        </w:rPr>
      </w:pPr>
    </w:p>
    <w:p w:rsidR="00AB37A8" w:rsidRDefault="00AB37A8">
      <w:pPr>
        <w:tabs>
          <w:tab w:val="left" w:pos="4962"/>
        </w:tabs>
        <w:ind w:left="4956" w:firstLine="6"/>
        <w:rPr>
          <w:bCs/>
          <w:sz w:val="28"/>
          <w:szCs w:val="28"/>
        </w:rPr>
      </w:pPr>
    </w:p>
    <w:p w:rsidR="00AB37A8" w:rsidRDefault="00A91834">
      <w:pPr>
        <w:tabs>
          <w:tab w:val="left" w:pos="4962"/>
        </w:tabs>
        <w:ind w:left="4956" w:firstLine="6"/>
        <w:rPr>
          <w:b/>
          <w:bCs/>
        </w:rPr>
      </w:pPr>
      <w:r>
        <w:rPr>
          <w:bCs/>
          <w:sz w:val="28"/>
          <w:szCs w:val="28"/>
        </w:rPr>
        <w:lastRenderedPageBreak/>
        <w:t>Додаток 1</w:t>
      </w:r>
    </w:p>
    <w:p w:rsidR="00AB37A8" w:rsidRDefault="00A91834">
      <w:pPr>
        <w:ind w:left="4956"/>
        <w:rPr>
          <w:sz w:val="28"/>
          <w:szCs w:val="28"/>
        </w:rPr>
      </w:pPr>
      <w:r>
        <w:rPr>
          <w:bCs/>
          <w:sz w:val="28"/>
          <w:szCs w:val="28"/>
        </w:rPr>
        <w:t>до рішення виконавчого комітету</w:t>
      </w:r>
    </w:p>
    <w:p w:rsidR="00AB37A8" w:rsidRDefault="00A91834">
      <w:pPr>
        <w:ind w:left="4248" w:firstLine="708"/>
        <w:rPr>
          <w:bCs/>
          <w:sz w:val="28"/>
          <w:szCs w:val="28"/>
        </w:rPr>
      </w:pPr>
      <w:r>
        <w:rPr>
          <w:bCs/>
          <w:sz w:val="28"/>
          <w:szCs w:val="28"/>
        </w:rPr>
        <w:t>Новотроїцької селищної ради</w:t>
      </w:r>
    </w:p>
    <w:p w:rsidR="00AB37A8" w:rsidRDefault="002821B6">
      <w:pPr>
        <w:ind w:left="4248" w:firstLine="708"/>
        <w:rPr>
          <w:sz w:val="28"/>
          <w:szCs w:val="28"/>
        </w:rPr>
      </w:pPr>
      <w:r>
        <w:rPr>
          <w:bCs/>
          <w:sz w:val="28"/>
          <w:szCs w:val="28"/>
        </w:rPr>
        <w:t>від ___________________</w:t>
      </w:r>
      <w:r w:rsidR="00A91834">
        <w:rPr>
          <w:bCs/>
          <w:sz w:val="28"/>
          <w:szCs w:val="28"/>
        </w:rPr>
        <w:t xml:space="preserve">№ </w:t>
      </w:r>
      <w:r>
        <w:rPr>
          <w:bCs/>
          <w:sz w:val="28"/>
          <w:szCs w:val="28"/>
        </w:rPr>
        <w:t>_____</w:t>
      </w:r>
    </w:p>
    <w:p w:rsidR="00AB37A8" w:rsidRDefault="00AB37A8">
      <w:pPr>
        <w:rPr>
          <w:rFonts w:eastAsia="Calibri"/>
          <w:sz w:val="28"/>
          <w:szCs w:val="28"/>
          <w:lang w:eastAsia="en-US"/>
        </w:rPr>
      </w:pPr>
    </w:p>
    <w:p w:rsidR="00AB37A8" w:rsidRDefault="00A91834">
      <w:pPr>
        <w:jc w:val="center"/>
        <w:rPr>
          <w:rFonts w:eastAsia="Calibri"/>
          <w:sz w:val="28"/>
          <w:szCs w:val="28"/>
          <w:lang w:eastAsia="en-US"/>
        </w:rPr>
      </w:pPr>
      <w:r>
        <w:rPr>
          <w:rFonts w:eastAsia="Calibri"/>
          <w:sz w:val="28"/>
          <w:szCs w:val="28"/>
          <w:lang w:eastAsia="en-US"/>
        </w:rPr>
        <w:t>СКЛАД</w:t>
      </w:r>
    </w:p>
    <w:p w:rsidR="00AB37A8" w:rsidRDefault="00A91834">
      <w:pPr>
        <w:jc w:val="center"/>
        <w:rPr>
          <w:rFonts w:eastAsia="Calibri"/>
          <w:sz w:val="28"/>
          <w:szCs w:val="28"/>
          <w:lang w:eastAsia="en-US"/>
        </w:rPr>
      </w:pPr>
      <w:r>
        <w:rPr>
          <w:sz w:val="28"/>
          <w:szCs w:val="28"/>
        </w:rPr>
        <w:t>комісії із встановлення факту отруєння бджіл та інших видів тварин</w:t>
      </w:r>
      <w:r>
        <w:rPr>
          <w:rFonts w:eastAsia="Calibri"/>
          <w:sz w:val="28"/>
          <w:szCs w:val="28"/>
          <w:lang w:eastAsia="en-US"/>
        </w:rPr>
        <w:t xml:space="preserve"> </w:t>
      </w:r>
      <w:r>
        <w:rPr>
          <w:sz w:val="28"/>
          <w:szCs w:val="28"/>
        </w:rPr>
        <w:t>Новотроїцької селищної ради</w:t>
      </w:r>
    </w:p>
    <w:p w:rsidR="00AB37A8" w:rsidRDefault="00AB37A8">
      <w:pPr>
        <w:jc w:val="center"/>
        <w:rPr>
          <w:rFonts w:eastAsia="Calibri"/>
          <w:sz w:val="28"/>
          <w:szCs w:val="28"/>
          <w:lang w:eastAsia="en-US"/>
        </w:rPr>
      </w:pPr>
    </w:p>
    <w:tbl>
      <w:tblPr>
        <w:tblW w:w="10301" w:type="dxa"/>
        <w:tblInd w:w="-601" w:type="dxa"/>
        <w:tblLook w:val="04A0" w:firstRow="1" w:lastRow="0" w:firstColumn="1" w:lastColumn="0" w:noHBand="0" w:noVBand="1"/>
      </w:tblPr>
      <w:tblGrid>
        <w:gridCol w:w="3618"/>
        <w:gridCol w:w="6447"/>
        <w:gridCol w:w="236"/>
      </w:tblGrid>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Тетяна ПЕРЕПЕЛИЦЯ</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начальник відділу земельних відносин Новотроїцької селищної ради, голова комісії</w:t>
            </w:r>
          </w:p>
        </w:tc>
        <w:tc>
          <w:tcPr>
            <w:tcW w:w="236" w:type="dxa"/>
            <w:shd w:val="clear" w:color="auto" w:fill="auto"/>
          </w:tcPr>
          <w:p w:rsidR="00AB37A8" w:rsidRDefault="00AB37A8"/>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 xml:space="preserve">Володимир ДЯЧУК </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xml:space="preserve">- начальник Новотроїцького управління Головного управління </w:t>
            </w:r>
            <w:proofErr w:type="spellStart"/>
            <w:r>
              <w:rPr>
                <w:rFonts w:eastAsia="Calibri"/>
                <w:sz w:val="28"/>
                <w:szCs w:val="28"/>
                <w:lang w:eastAsia="en-US"/>
              </w:rPr>
              <w:t>Держпродспоживслужби</w:t>
            </w:r>
            <w:proofErr w:type="spellEnd"/>
            <w:r>
              <w:rPr>
                <w:rFonts w:eastAsia="Calibri"/>
                <w:sz w:val="28"/>
                <w:szCs w:val="28"/>
                <w:lang w:eastAsia="en-US"/>
              </w:rPr>
              <w:t xml:space="preserve"> в Херсонській області, заступник голови комісії (за згодою)</w:t>
            </w:r>
          </w:p>
        </w:tc>
        <w:tc>
          <w:tcPr>
            <w:tcW w:w="236" w:type="dxa"/>
            <w:shd w:val="clear" w:color="auto" w:fill="auto"/>
          </w:tcPr>
          <w:p w:rsidR="00AB37A8" w:rsidRDefault="00AB37A8"/>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Максим ПАНФІЛОВ</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головний спеціаліст з питань розвитку аграрного сектору економіки та розвитку сільських територій відділу земельних відносин та екології Новотроїцької селищної ради, секретар комісії</w:t>
            </w:r>
          </w:p>
        </w:tc>
        <w:tc>
          <w:tcPr>
            <w:tcW w:w="236" w:type="dxa"/>
            <w:shd w:val="clear" w:color="auto" w:fill="auto"/>
          </w:tcPr>
          <w:p w:rsidR="00AB37A8" w:rsidRDefault="00AB37A8"/>
          <w:p w:rsidR="004E6DD1" w:rsidRDefault="004E6DD1"/>
          <w:p w:rsidR="004E6DD1" w:rsidRDefault="004E6DD1"/>
        </w:tc>
      </w:tr>
      <w:tr w:rsidR="004E6DD1" w:rsidTr="004E6DD1">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4E6DD1" w:rsidRDefault="004E6DD1" w:rsidP="004E6DD1">
            <w:pPr>
              <w:jc w:val="center"/>
              <w:rPr>
                <w:rFonts w:eastAsia="Calibri"/>
                <w:sz w:val="28"/>
                <w:szCs w:val="28"/>
                <w:lang w:eastAsia="en-US"/>
              </w:rPr>
            </w:pPr>
            <w:bookmarkStart w:id="2" w:name="_GoBack"/>
            <w:bookmarkEnd w:id="2"/>
            <w:r>
              <w:rPr>
                <w:rFonts w:eastAsia="Calibri"/>
                <w:sz w:val="28"/>
                <w:szCs w:val="28"/>
                <w:lang w:eastAsia="en-US"/>
              </w:rPr>
              <w:t>Члени комісії:</w:t>
            </w:r>
          </w:p>
        </w:tc>
        <w:tc>
          <w:tcPr>
            <w:tcW w:w="236" w:type="dxa"/>
            <w:shd w:val="clear" w:color="auto" w:fill="auto"/>
          </w:tcPr>
          <w:p w:rsidR="004E6DD1" w:rsidRDefault="004E6DD1"/>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tabs>
                <w:tab w:val="left" w:pos="3420"/>
              </w:tabs>
              <w:rPr>
                <w:sz w:val="28"/>
                <w:szCs w:val="28"/>
                <w:lang w:eastAsia="ru-RU"/>
              </w:rPr>
            </w:pPr>
            <w:r>
              <w:rPr>
                <w:sz w:val="28"/>
                <w:szCs w:val="28"/>
                <w:lang w:eastAsia="ru-RU"/>
              </w:rPr>
              <w:t>Артем</w:t>
            </w:r>
            <w:r>
              <w:rPr>
                <w:b/>
                <w:sz w:val="28"/>
                <w:szCs w:val="28"/>
                <w:lang w:eastAsia="ru-RU"/>
              </w:rPr>
              <w:t xml:space="preserve"> </w:t>
            </w:r>
            <w:r>
              <w:rPr>
                <w:sz w:val="28"/>
                <w:szCs w:val="28"/>
                <w:lang w:eastAsia="ru-RU"/>
              </w:rPr>
              <w:t xml:space="preserve">КАРЕЦЬКИЙ </w:t>
            </w:r>
          </w:p>
          <w:p w:rsidR="00AB37A8" w:rsidRDefault="00AB37A8">
            <w:pPr>
              <w:rPr>
                <w:rFonts w:eastAsia="Calibri"/>
                <w:sz w:val="28"/>
                <w:szCs w:val="28"/>
                <w:lang w:eastAsia="en-US"/>
              </w:rPr>
            </w:pP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головний спеціаліст відділу організаційної та інформаційно правової роботи Новотроїцької селищної ради (за згодою)</w:t>
            </w:r>
          </w:p>
        </w:tc>
        <w:tc>
          <w:tcPr>
            <w:tcW w:w="236" w:type="dxa"/>
            <w:shd w:val="clear" w:color="auto" w:fill="auto"/>
          </w:tcPr>
          <w:p w:rsidR="00AB37A8" w:rsidRDefault="00AB37A8"/>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Костянтин ВИСЕЛКО</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xml:space="preserve">- головний спеціаліст відділу карантину рослин Управління </w:t>
            </w:r>
            <w:proofErr w:type="spellStart"/>
            <w:r>
              <w:rPr>
                <w:rFonts w:eastAsia="Calibri"/>
                <w:sz w:val="28"/>
                <w:szCs w:val="28"/>
                <w:lang w:eastAsia="en-US"/>
              </w:rPr>
              <w:t>фітосанітарної</w:t>
            </w:r>
            <w:proofErr w:type="spellEnd"/>
            <w:r>
              <w:rPr>
                <w:rFonts w:eastAsia="Calibri"/>
                <w:sz w:val="28"/>
                <w:szCs w:val="28"/>
                <w:lang w:eastAsia="en-US"/>
              </w:rPr>
              <w:t xml:space="preserve"> безпеки Головного управління </w:t>
            </w:r>
            <w:proofErr w:type="spellStart"/>
            <w:r>
              <w:rPr>
                <w:rFonts w:eastAsia="Calibri"/>
                <w:sz w:val="28"/>
                <w:szCs w:val="28"/>
                <w:lang w:eastAsia="en-US"/>
              </w:rPr>
              <w:t>Держпродспоживслужби</w:t>
            </w:r>
            <w:proofErr w:type="spellEnd"/>
            <w:r>
              <w:rPr>
                <w:rFonts w:eastAsia="Calibri"/>
                <w:sz w:val="28"/>
                <w:szCs w:val="28"/>
                <w:lang w:eastAsia="en-US"/>
              </w:rPr>
              <w:t xml:space="preserve"> в Херсонській області (за згодою) </w:t>
            </w:r>
          </w:p>
        </w:tc>
        <w:tc>
          <w:tcPr>
            <w:tcW w:w="236" w:type="dxa"/>
            <w:shd w:val="clear" w:color="auto" w:fill="auto"/>
          </w:tcPr>
          <w:p w:rsidR="00AB37A8" w:rsidRDefault="00AB37A8"/>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Валерія ТРЄСКОВА</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начальник Новотроїцької районної державної лікарні ветеринарної медицини</w:t>
            </w:r>
          </w:p>
        </w:tc>
        <w:tc>
          <w:tcPr>
            <w:tcW w:w="236" w:type="dxa"/>
            <w:shd w:val="clear" w:color="auto" w:fill="auto"/>
          </w:tcPr>
          <w:p w:rsidR="00AB37A8" w:rsidRDefault="00AB37A8"/>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Євгеній МОРОЗ</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головний спеціаліст відділу економічного розвитку, інвестицій та регуляторної діяльності Новотроїцької селищної ради</w:t>
            </w:r>
          </w:p>
        </w:tc>
        <w:tc>
          <w:tcPr>
            <w:tcW w:w="236" w:type="dxa"/>
            <w:shd w:val="clear" w:color="auto" w:fill="auto"/>
          </w:tcPr>
          <w:p w:rsidR="00AB37A8" w:rsidRDefault="00AB37A8"/>
        </w:tc>
      </w:tr>
      <w:tr w:rsidR="00AB37A8" w:rsidTr="004E6DD1">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rPr>
                <w:rFonts w:eastAsia="Calibri"/>
                <w:sz w:val="28"/>
                <w:szCs w:val="28"/>
                <w:lang w:eastAsia="en-US"/>
              </w:rPr>
            </w:pPr>
            <w:r>
              <w:rPr>
                <w:rFonts w:eastAsia="Calibri"/>
                <w:sz w:val="28"/>
                <w:szCs w:val="28"/>
                <w:lang w:eastAsia="en-US"/>
              </w:rPr>
              <w:t>Роман ПАВЛОВИЧ</w:t>
            </w:r>
          </w:p>
        </w:tc>
        <w:tc>
          <w:tcPr>
            <w:tcW w:w="6447" w:type="dxa"/>
            <w:tcBorders>
              <w:top w:val="single" w:sz="4" w:space="0" w:color="000000"/>
              <w:left w:val="single" w:sz="4" w:space="0" w:color="000000"/>
              <w:bottom w:val="single" w:sz="4" w:space="0" w:color="000000"/>
              <w:right w:val="single" w:sz="4" w:space="0" w:color="000000"/>
            </w:tcBorders>
            <w:shd w:val="clear" w:color="auto" w:fill="auto"/>
          </w:tcPr>
          <w:p w:rsidR="00AB37A8" w:rsidRDefault="00A91834">
            <w:pPr>
              <w:jc w:val="both"/>
              <w:rPr>
                <w:rFonts w:eastAsia="Calibri"/>
                <w:sz w:val="28"/>
                <w:szCs w:val="28"/>
                <w:lang w:eastAsia="en-US"/>
              </w:rPr>
            </w:pPr>
            <w:r>
              <w:rPr>
                <w:rFonts w:eastAsia="Calibri"/>
                <w:sz w:val="28"/>
                <w:szCs w:val="28"/>
                <w:lang w:eastAsia="en-US"/>
              </w:rPr>
              <w:t xml:space="preserve">- </w:t>
            </w:r>
            <w:proofErr w:type="spellStart"/>
            <w:r>
              <w:rPr>
                <w:rFonts w:eastAsia="Calibri"/>
                <w:sz w:val="28"/>
                <w:szCs w:val="28"/>
                <w:lang w:eastAsia="en-US"/>
              </w:rPr>
              <w:t>т.в.о</w:t>
            </w:r>
            <w:proofErr w:type="spellEnd"/>
            <w:r>
              <w:rPr>
                <w:rFonts w:eastAsia="Calibri"/>
                <w:sz w:val="28"/>
                <w:szCs w:val="28"/>
                <w:lang w:eastAsia="en-US"/>
              </w:rPr>
              <w:t>. начальника Відділення поліції №1 Генічеського районного відділення поліції ГУНП в Херсонській області (за згодою)</w:t>
            </w:r>
          </w:p>
        </w:tc>
        <w:tc>
          <w:tcPr>
            <w:tcW w:w="236" w:type="dxa"/>
            <w:shd w:val="clear" w:color="auto" w:fill="auto"/>
          </w:tcPr>
          <w:p w:rsidR="00AB37A8" w:rsidRDefault="00AB37A8"/>
        </w:tc>
      </w:tr>
    </w:tbl>
    <w:p w:rsidR="002821B6" w:rsidRDefault="002821B6">
      <w:pPr>
        <w:tabs>
          <w:tab w:val="left" w:pos="5475"/>
        </w:tabs>
        <w:rPr>
          <w:sz w:val="28"/>
          <w:szCs w:val="28"/>
        </w:rPr>
      </w:pPr>
    </w:p>
    <w:p w:rsidR="002821B6" w:rsidRDefault="002821B6">
      <w:pPr>
        <w:tabs>
          <w:tab w:val="left" w:pos="5475"/>
        </w:tabs>
        <w:rPr>
          <w:sz w:val="28"/>
          <w:szCs w:val="28"/>
        </w:rPr>
      </w:pPr>
    </w:p>
    <w:p w:rsidR="00AB37A8" w:rsidRDefault="00A91834">
      <w:pPr>
        <w:tabs>
          <w:tab w:val="left" w:pos="5475"/>
        </w:tabs>
        <w:rPr>
          <w:sz w:val="28"/>
          <w:szCs w:val="28"/>
        </w:rPr>
      </w:pPr>
      <w:r>
        <w:rPr>
          <w:sz w:val="28"/>
          <w:szCs w:val="28"/>
        </w:rPr>
        <w:t xml:space="preserve">Керуючий справами </w:t>
      </w:r>
    </w:p>
    <w:p w:rsidR="00AB37A8" w:rsidRDefault="002821B6">
      <w:pPr>
        <w:tabs>
          <w:tab w:val="left" w:pos="5475"/>
        </w:tabs>
        <w:rPr>
          <w:bCs/>
          <w:sz w:val="28"/>
          <w:szCs w:val="28"/>
        </w:rPr>
      </w:pPr>
      <w:r>
        <w:rPr>
          <w:sz w:val="28"/>
          <w:szCs w:val="28"/>
        </w:rPr>
        <w:t>виконавчого комітету</w:t>
      </w:r>
      <w:r>
        <w:rPr>
          <w:sz w:val="28"/>
          <w:szCs w:val="28"/>
        </w:rPr>
        <w:tab/>
      </w:r>
      <w:r>
        <w:rPr>
          <w:sz w:val="28"/>
          <w:szCs w:val="28"/>
        </w:rPr>
        <w:tab/>
      </w:r>
      <w:r>
        <w:rPr>
          <w:sz w:val="28"/>
          <w:szCs w:val="28"/>
        </w:rPr>
        <w:tab/>
      </w:r>
      <w:r w:rsidR="00A91834">
        <w:rPr>
          <w:sz w:val="28"/>
          <w:szCs w:val="28"/>
        </w:rPr>
        <w:t>Тетяна ЛЕВОШИЧ</w:t>
      </w:r>
      <w:r w:rsidR="00A91834">
        <w:rPr>
          <w:bCs/>
          <w:sz w:val="28"/>
          <w:szCs w:val="28"/>
        </w:rPr>
        <w:t xml:space="preserve"> </w:t>
      </w:r>
    </w:p>
    <w:sectPr w:rsidR="00AB37A8" w:rsidSect="0091578D">
      <w:headerReference w:type="default" r:id="rId8"/>
      <w:pgSz w:w="11906" w:h="16838"/>
      <w:pgMar w:top="1134" w:right="850" w:bottom="1134"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73D" w:rsidRDefault="00A2473D" w:rsidP="0091578D">
      <w:r>
        <w:separator/>
      </w:r>
    </w:p>
  </w:endnote>
  <w:endnote w:type="continuationSeparator" w:id="0">
    <w:p w:rsidR="00A2473D" w:rsidRDefault="00A2473D" w:rsidP="0091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73D" w:rsidRDefault="00A2473D" w:rsidP="0091578D">
      <w:r>
        <w:separator/>
      </w:r>
    </w:p>
  </w:footnote>
  <w:footnote w:type="continuationSeparator" w:id="0">
    <w:p w:rsidR="00A2473D" w:rsidRDefault="00A2473D" w:rsidP="009157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78D" w:rsidRPr="0091578D" w:rsidRDefault="0091578D" w:rsidP="0091578D">
    <w:pPr>
      <w:pStyle w:val="ae"/>
      <w:jc w:val="right"/>
      <w:rPr>
        <w:rFonts w:ascii="Times New Roman" w:hAnsi="Times New Roman"/>
        <w:sz w:val="28"/>
        <w:szCs w:val="28"/>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B1A42"/>
    <w:multiLevelType w:val="multilevel"/>
    <w:tmpl w:val="FD4E293A"/>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
    <w:nsid w:val="0F2E7D4D"/>
    <w:multiLevelType w:val="multilevel"/>
    <w:tmpl w:val="75A496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7A8"/>
    <w:rsid w:val="000B6D2E"/>
    <w:rsid w:val="002821B6"/>
    <w:rsid w:val="004E6DD1"/>
    <w:rsid w:val="0083113D"/>
    <w:rsid w:val="0091578D"/>
    <w:rsid w:val="00A2473D"/>
    <w:rsid w:val="00A91834"/>
    <w:rsid w:val="00AB37A8"/>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65AB6D-F8AD-4EB8-AF6D-773DE233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418"/>
    <w:rPr>
      <w:rFonts w:ascii="Times New Roman" w:eastAsia="Times New Roman" w:hAnsi="Times New Roman" w:cs="Times New Roman"/>
      <w:sz w:val="24"/>
      <w:szCs w:val="24"/>
      <w:lang w:eastAsia="uk-UA"/>
    </w:rPr>
  </w:style>
  <w:style w:type="paragraph" w:styleId="1">
    <w:name w:val="heading 1"/>
    <w:basedOn w:val="a"/>
    <w:next w:val="a"/>
    <w:link w:val="10"/>
    <w:qFormat/>
    <w:rsid w:val="005F4418"/>
    <w:pPr>
      <w:keepNext/>
      <w:ind w:right="-908"/>
      <w:jc w:val="both"/>
      <w:outlineLvl w:val="0"/>
    </w:pPr>
    <w:rPr>
      <w:rFonts w:eastAsia="Arial Unicode MS"/>
      <w:szCs w:val="20"/>
      <w:lang w:eastAsia="ru-RU"/>
    </w:rPr>
  </w:style>
  <w:style w:type="paragraph" w:styleId="8">
    <w:name w:val="heading 8"/>
    <w:basedOn w:val="a"/>
    <w:next w:val="a"/>
    <w:link w:val="80"/>
    <w:semiHidden/>
    <w:unhideWhenUsed/>
    <w:qFormat/>
    <w:rsid w:val="005F4418"/>
    <w:pPr>
      <w:keepNext/>
      <w:tabs>
        <w:tab w:val="left" w:pos="2580"/>
      </w:tabs>
      <w:ind w:left="-284" w:right="-5"/>
      <w:jc w:val="center"/>
      <w:outlineLvl w:val="7"/>
    </w:pPr>
    <w:rPr>
      <w:b/>
      <w:bCs/>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F4418"/>
    <w:rPr>
      <w:rFonts w:ascii="Times New Roman" w:eastAsia="Arial Unicode MS" w:hAnsi="Times New Roman" w:cs="Times New Roman"/>
      <w:sz w:val="24"/>
      <w:szCs w:val="20"/>
      <w:lang w:eastAsia="ru-RU"/>
    </w:rPr>
  </w:style>
  <w:style w:type="character" w:customStyle="1" w:styleId="80">
    <w:name w:val="Заголовок 8 Знак"/>
    <w:basedOn w:val="a0"/>
    <w:link w:val="8"/>
    <w:semiHidden/>
    <w:qFormat/>
    <w:rsid w:val="005F4418"/>
    <w:rPr>
      <w:rFonts w:ascii="Times New Roman" w:eastAsia="Times New Roman" w:hAnsi="Times New Roman" w:cs="Times New Roman"/>
      <w:b/>
      <w:bCs/>
      <w:sz w:val="32"/>
      <w:szCs w:val="24"/>
      <w:lang w:eastAsia="ru-RU"/>
    </w:rPr>
  </w:style>
  <w:style w:type="character" w:customStyle="1" w:styleId="-">
    <w:name w:val="Интернет-ссылка"/>
    <w:semiHidden/>
    <w:unhideWhenUsed/>
    <w:rsid w:val="005F4418"/>
    <w:rPr>
      <w:color w:val="0000FF"/>
      <w:u w:val="single"/>
    </w:rPr>
  </w:style>
  <w:style w:type="character" w:customStyle="1" w:styleId="a3">
    <w:name w:val="Название Знак"/>
    <w:basedOn w:val="a0"/>
    <w:qFormat/>
    <w:rsid w:val="005F4418"/>
    <w:rPr>
      <w:rFonts w:ascii="Times New Roman" w:eastAsia="Times New Roman" w:hAnsi="Times New Roman" w:cs="Times New Roman"/>
      <w:sz w:val="28"/>
      <w:szCs w:val="24"/>
      <w:lang w:val="ru-RU" w:eastAsia="ru-RU"/>
    </w:rPr>
  </w:style>
  <w:style w:type="character" w:customStyle="1" w:styleId="a4">
    <w:name w:val="Верхний колонтитул Знак"/>
    <w:basedOn w:val="a0"/>
    <w:uiPriority w:val="99"/>
    <w:qFormat/>
    <w:rsid w:val="001757E9"/>
    <w:rPr>
      <w:rFonts w:ascii="Calibri" w:eastAsia="Times New Roman" w:hAnsi="Calibri" w:cs="Times New Roman"/>
      <w:lang w:val="ru-RU" w:eastAsia="ru-RU"/>
    </w:rPr>
  </w:style>
  <w:style w:type="character" w:customStyle="1" w:styleId="a5">
    <w:name w:val="Нижний колонтитул Знак"/>
    <w:basedOn w:val="a0"/>
    <w:uiPriority w:val="99"/>
    <w:qFormat/>
    <w:rsid w:val="00892525"/>
    <w:rPr>
      <w:rFonts w:ascii="Times New Roman" w:eastAsia="Times New Roman" w:hAnsi="Times New Roman" w:cs="Times New Roman"/>
      <w:sz w:val="24"/>
      <w:szCs w:val="24"/>
      <w:lang w:eastAsia="uk-UA"/>
    </w:rPr>
  </w:style>
  <w:style w:type="character" w:customStyle="1" w:styleId="2">
    <w:name w:val="Заголовок №2_"/>
    <w:basedOn w:val="a0"/>
    <w:link w:val="20"/>
    <w:qFormat/>
    <w:rsid w:val="009A65A5"/>
    <w:rPr>
      <w:rFonts w:ascii="Times New Roman" w:eastAsia="Times New Roman" w:hAnsi="Times New Roman" w:cs="Times New Roman"/>
      <w:sz w:val="27"/>
      <w:szCs w:val="27"/>
      <w:shd w:val="clear" w:color="auto" w:fill="FFFFFF"/>
    </w:rPr>
  </w:style>
  <w:style w:type="character" w:customStyle="1" w:styleId="a6">
    <w:name w:val="Основной текст_"/>
    <w:basedOn w:val="a0"/>
    <w:link w:val="21"/>
    <w:qFormat/>
    <w:rsid w:val="009A65A5"/>
    <w:rPr>
      <w:rFonts w:ascii="Times New Roman" w:eastAsia="Times New Roman" w:hAnsi="Times New Roman" w:cs="Times New Roman"/>
      <w:sz w:val="27"/>
      <w:szCs w:val="27"/>
      <w:shd w:val="clear" w:color="auto" w:fill="FFFFFF"/>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rPr>
  </w:style>
  <w:style w:type="paragraph" w:styleId="ab">
    <w:name w:val="index heading"/>
    <w:basedOn w:val="a"/>
    <w:qFormat/>
    <w:pPr>
      <w:suppressLineNumbers/>
    </w:pPr>
    <w:rPr>
      <w:rFonts w:cs="Arial"/>
    </w:rPr>
  </w:style>
  <w:style w:type="paragraph" w:styleId="ac">
    <w:name w:val="Title"/>
    <w:basedOn w:val="a"/>
    <w:qFormat/>
    <w:rsid w:val="005F4418"/>
    <w:pPr>
      <w:ind w:left="-284" w:right="-199"/>
      <w:jc w:val="center"/>
    </w:pPr>
    <w:rPr>
      <w:sz w:val="28"/>
      <w:lang w:val="ru-RU" w:eastAsia="ru-RU"/>
    </w:rPr>
  </w:style>
  <w:style w:type="paragraph" w:styleId="ad">
    <w:name w:val="List Paragraph"/>
    <w:basedOn w:val="a"/>
    <w:uiPriority w:val="34"/>
    <w:qFormat/>
    <w:rsid w:val="004517D0"/>
    <w:pPr>
      <w:ind w:left="720"/>
      <w:contextualSpacing/>
    </w:pPr>
  </w:style>
  <w:style w:type="paragraph" w:styleId="ae">
    <w:name w:val="header"/>
    <w:basedOn w:val="a"/>
    <w:uiPriority w:val="99"/>
    <w:unhideWhenUsed/>
    <w:rsid w:val="001757E9"/>
    <w:pPr>
      <w:tabs>
        <w:tab w:val="center" w:pos="4677"/>
        <w:tab w:val="right" w:pos="9355"/>
      </w:tabs>
      <w:spacing w:after="200" w:line="276" w:lineRule="auto"/>
    </w:pPr>
    <w:rPr>
      <w:rFonts w:ascii="Calibri" w:hAnsi="Calibri"/>
      <w:sz w:val="22"/>
      <w:szCs w:val="22"/>
      <w:lang w:val="ru-RU" w:eastAsia="ru-RU"/>
    </w:rPr>
  </w:style>
  <w:style w:type="paragraph" w:styleId="af">
    <w:name w:val="footer"/>
    <w:basedOn w:val="a"/>
    <w:uiPriority w:val="99"/>
    <w:unhideWhenUsed/>
    <w:rsid w:val="00892525"/>
    <w:pPr>
      <w:tabs>
        <w:tab w:val="center" w:pos="4677"/>
        <w:tab w:val="right" w:pos="9355"/>
      </w:tabs>
    </w:pPr>
  </w:style>
  <w:style w:type="paragraph" w:customStyle="1" w:styleId="21">
    <w:name w:val="Основной текст2"/>
    <w:basedOn w:val="a"/>
    <w:link w:val="a6"/>
    <w:qFormat/>
    <w:rsid w:val="009A65A5"/>
    <w:pPr>
      <w:widowControl w:val="0"/>
      <w:shd w:val="clear" w:color="auto" w:fill="FFFFFF"/>
      <w:spacing w:before="300" w:after="300" w:line="331" w:lineRule="exact"/>
      <w:jc w:val="both"/>
    </w:pPr>
    <w:rPr>
      <w:sz w:val="27"/>
      <w:szCs w:val="27"/>
      <w:lang w:eastAsia="en-US"/>
    </w:rPr>
  </w:style>
  <w:style w:type="paragraph" w:customStyle="1" w:styleId="20">
    <w:name w:val="Заголовок №2"/>
    <w:basedOn w:val="a"/>
    <w:link w:val="2"/>
    <w:qFormat/>
    <w:rsid w:val="009A65A5"/>
    <w:pPr>
      <w:widowControl w:val="0"/>
      <w:shd w:val="clear" w:color="auto" w:fill="FFFFFF"/>
      <w:spacing w:before="660" w:after="300" w:line="331" w:lineRule="exact"/>
      <w:jc w:val="both"/>
      <w:outlineLvl w:val="1"/>
    </w:pPr>
    <w:rPr>
      <w:b/>
      <w:bCs/>
      <w:sz w:val="27"/>
      <w:szCs w:val="27"/>
      <w:lang w:eastAsia="en-US"/>
    </w:rPr>
  </w:style>
  <w:style w:type="paragraph" w:styleId="af0">
    <w:name w:val="Balloon Text"/>
    <w:basedOn w:val="a"/>
    <w:link w:val="af1"/>
    <w:uiPriority w:val="99"/>
    <w:semiHidden/>
    <w:unhideWhenUsed/>
    <w:rsid w:val="0083113D"/>
    <w:rPr>
      <w:rFonts w:ascii="Segoe UI" w:hAnsi="Segoe UI" w:cs="Segoe UI"/>
      <w:sz w:val="18"/>
      <w:szCs w:val="18"/>
    </w:rPr>
  </w:style>
  <w:style w:type="character" w:customStyle="1" w:styleId="af1">
    <w:name w:val="Текст выноски Знак"/>
    <w:basedOn w:val="a0"/>
    <w:link w:val="af0"/>
    <w:uiPriority w:val="99"/>
    <w:semiHidden/>
    <w:rsid w:val="0083113D"/>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SR-1</dc:creator>
  <dc:description/>
  <cp:lastModifiedBy>Пользователь Windows</cp:lastModifiedBy>
  <cp:revision>23</cp:revision>
  <cp:lastPrinted>2022-02-15T12:12:00Z</cp:lastPrinted>
  <dcterms:created xsi:type="dcterms:W3CDTF">2021-05-31T07:00:00Z</dcterms:created>
  <dcterms:modified xsi:type="dcterms:W3CDTF">2022-02-15T13:03:00Z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